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806F3B" w14:textId="2253EDBA" w:rsidR="00FA014B" w:rsidRPr="00C839FE" w:rsidRDefault="00C839FE" w:rsidP="00C839FE">
      <w:pPr>
        <w:spacing w:before="276"/>
        <w:ind w:right="137"/>
        <w:jc w:val="center"/>
        <w:rPr>
          <w:bCs/>
          <w:sz w:val="28"/>
          <w:szCs w:val="28"/>
        </w:rPr>
      </w:pPr>
      <w:r w:rsidRPr="00C839FE">
        <w:rPr>
          <w:bCs/>
          <w:sz w:val="28"/>
          <w:szCs w:val="28"/>
          <w:lang w:val="ru-RU"/>
        </w:rPr>
        <w:t xml:space="preserve">3 </w:t>
      </w:r>
      <w:r w:rsidRPr="00C839FE">
        <w:rPr>
          <w:bCs/>
          <w:spacing w:val="-2"/>
          <w:sz w:val="28"/>
          <w:szCs w:val="28"/>
        </w:rPr>
        <w:t>МЕТАЛДАР</w:t>
      </w:r>
      <w:r>
        <w:rPr>
          <w:bCs/>
          <w:sz w:val="28"/>
          <w:szCs w:val="28"/>
          <w:lang w:val="ru-RU"/>
        </w:rPr>
        <w:t xml:space="preserve">. </w:t>
      </w:r>
      <w:r w:rsidRPr="00C839FE">
        <w:rPr>
          <w:bCs/>
          <w:sz w:val="28"/>
          <w:szCs w:val="28"/>
          <w:lang w:val="ru-RU"/>
        </w:rPr>
        <w:t>А</w:t>
      </w:r>
      <w:r w:rsidRPr="00C839FE">
        <w:rPr>
          <w:bCs/>
          <w:sz w:val="28"/>
          <w:szCs w:val="28"/>
        </w:rPr>
        <w:t xml:space="preserve">ТОМДЫҚ- </w:t>
      </w:r>
      <w:r w:rsidRPr="00C839FE">
        <w:rPr>
          <w:bCs/>
          <w:spacing w:val="-2"/>
          <w:sz w:val="28"/>
          <w:szCs w:val="28"/>
        </w:rPr>
        <w:t>КРИСТАЛДЫ</w:t>
      </w:r>
      <w:r w:rsidRPr="00C839FE">
        <w:rPr>
          <w:bCs/>
          <w:spacing w:val="-2"/>
          <w:sz w:val="28"/>
          <w:szCs w:val="28"/>
          <w:lang w:val="ru-RU"/>
        </w:rPr>
        <w:t xml:space="preserve"> </w:t>
      </w:r>
      <w:r w:rsidRPr="00C839FE">
        <w:rPr>
          <w:bCs/>
          <w:sz w:val="28"/>
          <w:szCs w:val="28"/>
          <w:lang w:val="kk-KZ"/>
        </w:rPr>
        <w:t>ТОРЛАР</w:t>
      </w:r>
      <w:r w:rsidRPr="00C839FE">
        <w:rPr>
          <w:bCs/>
          <w:spacing w:val="-8"/>
          <w:sz w:val="28"/>
          <w:szCs w:val="28"/>
        </w:rPr>
        <w:t xml:space="preserve"> </w:t>
      </w:r>
    </w:p>
    <w:p w14:paraId="0637EA34" w14:textId="77777777" w:rsidR="00FA014B" w:rsidRDefault="0086206A">
      <w:pPr>
        <w:pStyle w:val="a4"/>
        <w:numPr>
          <w:ilvl w:val="0"/>
          <w:numId w:val="4"/>
        </w:numPr>
        <w:tabs>
          <w:tab w:val="left" w:pos="1419"/>
        </w:tabs>
        <w:spacing w:before="276"/>
        <w:rPr>
          <w:sz w:val="27"/>
        </w:rPr>
      </w:pPr>
      <w:r>
        <w:rPr>
          <w:sz w:val="27"/>
        </w:rPr>
        <w:t>Металдар,</w:t>
      </w:r>
      <w:r>
        <w:rPr>
          <w:spacing w:val="-10"/>
          <w:sz w:val="27"/>
        </w:rPr>
        <w:t xml:space="preserve"> </w:t>
      </w:r>
      <w:r>
        <w:rPr>
          <w:sz w:val="27"/>
        </w:rPr>
        <w:t>ерекшеліктері</w:t>
      </w:r>
      <w:r>
        <w:rPr>
          <w:spacing w:val="-9"/>
          <w:sz w:val="27"/>
        </w:rPr>
        <w:t xml:space="preserve"> </w:t>
      </w:r>
      <w:r>
        <w:rPr>
          <w:sz w:val="27"/>
        </w:rPr>
        <w:t>атомдық-кристалды</w:t>
      </w:r>
      <w:r>
        <w:rPr>
          <w:spacing w:val="-8"/>
          <w:sz w:val="27"/>
        </w:rPr>
        <w:t xml:space="preserve"> </w:t>
      </w:r>
      <w:r>
        <w:rPr>
          <w:spacing w:val="-2"/>
          <w:sz w:val="27"/>
        </w:rPr>
        <w:t>ғимараттар</w:t>
      </w:r>
    </w:p>
    <w:p w14:paraId="2A20701C" w14:textId="77777777" w:rsidR="00FA014B" w:rsidRDefault="0086206A">
      <w:pPr>
        <w:pStyle w:val="a4"/>
        <w:numPr>
          <w:ilvl w:val="0"/>
          <w:numId w:val="4"/>
        </w:numPr>
        <w:tabs>
          <w:tab w:val="left" w:pos="1419"/>
        </w:tabs>
        <w:spacing w:before="1"/>
        <w:rPr>
          <w:sz w:val="27"/>
        </w:rPr>
      </w:pPr>
      <w:r>
        <w:rPr>
          <w:sz w:val="27"/>
        </w:rPr>
        <w:t>Тұжырымдама</w:t>
      </w:r>
      <w:r>
        <w:rPr>
          <w:spacing w:val="-3"/>
          <w:sz w:val="27"/>
        </w:rPr>
        <w:t xml:space="preserve"> </w:t>
      </w:r>
      <w:r>
        <w:rPr>
          <w:sz w:val="27"/>
        </w:rPr>
        <w:t>туралы</w:t>
      </w:r>
      <w:r>
        <w:rPr>
          <w:spacing w:val="-3"/>
          <w:sz w:val="27"/>
        </w:rPr>
        <w:t xml:space="preserve"> </w:t>
      </w:r>
      <w:r>
        <w:rPr>
          <w:sz w:val="27"/>
        </w:rPr>
        <w:t>изотропия</w:t>
      </w:r>
      <w:r>
        <w:rPr>
          <w:spacing w:val="-3"/>
          <w:sz w:val="27"/>
        </w:rPr>
        <w:t xml:space="preserve"> </w:t>
      </w:r>
      <w:r>
        <w:rPr>
          <w:sz w:val="27"/>
        </w:rPr>
        <w:t xml:space="preserve">және </w:t>
      </w:r>
      <w:r>
        <w:rPr>
          <w:spacing w:val="-2"/>
          <w:sz w:val="27"/>
        </w:rPr>
        <w:t>анизотропия</w:t>
      </w:r>
    </w:p>
    <w:p w14:paraId="3979A3E2" w14:textId="77777777" w:rsidR="00FA014B" w:rsidRDefault="0086206A">
      <w:pPr>
        <w:pStyle w:val="a4"/>
        <w:numPr>
          <w:ilvl w:val="0"/>
          <w:numId w:val="4"/>
        </w:numPr>
        <w:tabs>
          <w:tab w:val="left" w:pos="1419"/>
        </w:tabs>
        <w:rPr>
          <w:sz w:val="27"/>
        </w:rPr>
      </w:pPr>
      <w:r>
        <w:rPr>
          <w:sz w:val="27"/>
        </w:rPr>
        <w:t>Аллотропия</w:t>
      </w:r>
      <w:r>
        <w:rPr>
          <w:spacing w:val="-6"/>
          <w:sz w:val="27"/>
        </w:rPr>
        <w:t xml:space="preserve"> </w:t>
      </w:r>
      <w:r>
        <w:rPr>
          <w:sz w:val="27"/>
        </w:rPr>
        <w:t>немесе</w:t>
      </w:r>
      <w:r>
        <w:rPr>
          <w:spacing w:val="-5"/>
          <w:sz w:val="27"/>
        </w:rPr>
        <w:t xml:space="preserve"> </w:t>
      </w:r>
      <w:r>
        <w:rPr>
          <w:sz w:val="27"/>
        </w:rPr>
        <w:t>полиморфты</w:t>
      </w:r>
      <w:r>
        <w:rPr>
          <w:spacing w:val="-5"/>
          <w:sz w:val="27"/>
        </w:rPr>
        <w:t xml:space="preserve"> </w:t>
      </w:r>
      <w:r>
        <w:rPr>
          <w:spacing w:val="-2"/>
          <w:sz w:val="27"/>
        </w:rPr>
        <w:t>түрлендірулер.</w:t>
      </w:r>
    </w:p>
    <w:p w14:paraId="0A90FA68" w14:textId="77777777" w:rsidR="00FA014B" w:rsidRDefault="0086206A">
      <w:pPr>
        <w:pStyle w:val="a4"/>
        <w:numPr>
          <w:ilvl w:val="0"/>
          <w:numId w:val="4"/>
        </w:numPr>
        <w:tabs>
          <w:tab w:val="left" w:pos="1419"/>
        </w:tabs>
        <w:spacing w:before="1"/>
        <w:rPr>
          <w:sz w:val="27"/>
        </w:rPr>
      </w:pPr>
      <w:r>
        <w:rPr>
          <w:sz w:val="27"/>
        </w:rPr>
        <w:t>Магниттік</w:t>
      </w:r>
      <w:r>
        <w:rPr>
          <w:spacing w:val="-6"/>
          <w:sz w:val="27"/>
        </w:rPr>
        <w:t xml:space="preserve"> </w:t>
      </w:r>
      <w:r>
        <w:rPr>
          <w:spacing w:val="-2"/>
          <w:sz w:val="27"/>
        </w:rPr>
        <w:t>түрлендірулер</w:t>
      </w:r>
    </w:p>
    <w:p w14:paraId="76E3316F" w14:textId="77777777" w:rsidR="00FA014B" w:rsidRDefault="0086206A">
      <w:pPr>
        <w:pStyle w:val="a3"/>
        <w:spacing w:before="277"/>
        <w:ind w:right="138"/>
      </w:pPr>
      <w:r>
        <w:rPr>
          <w:i/>
        </w:rPr>
        <w:t xml:space="preserve">Материалтану </w:t>
      </w:r>
      <w:r>
        <w:t>- материалдардың электрондық құрылымы мен олардың құрамы, физикалық, химиялық, технологиялық және пайдалану қасиеттері арасындағы байланыс туралы ғылым.</w:t>
      </w:r>
    </w:p>
    <w:p w14:paraId="04EC5E5F" w14:textId="77777777" w:rsidR="00FA014B" w:rsidRDefault="0086206A">
      <w:pPr>
        <w:pStyle w:val="a3"/>
        <w:spacing w:before="1"/>
        <w:ind w:right="143"/>
      </w:pPr>
      <w:r>
        <w:t>Металлургияның ғылыми негіздері болаттардағы фазалық түрленулердің сыни температураларын анықтаған Д.К. Черновқа тиесілі.</w:t>
      </w:r>
      <w:r>
        <w:rPr>
          <w:spacing w:val="-2"/>
        </w:rPr>
        <w:t xml:space="preserve"> </w:t>
      </w:r>
      <w:r>
        <w:t>Және</w:t>
      </w:r>
      <w:r>
        <w:rPr>
          <w:spacing w:val="-2"/>
        </w:rPr>
        <w:t xml:space="preserve"> </w:t>
      </w:r>
      <w:r>
        <w:t>олардың</w:t>
      </w:r>
      <w:r>
        <w:rPr>
          <w:spacing w:val="-2"/>
        </w:rPr>
        <w:t xml:space="preserve"> </w:t>
      </w:r>
      <w:r>
        <w:t>байланыс</w:t>
      </w:r>
      <w:r>
        <w:rPr>
          <w:spacing w:val="-3"/>
        </w:rPr>
        <w:t xml:space="preserve"> </w:t>
      </w:r>
      <w:r>
        <w:t>Бірге</w:t>
      </w:r>
      <w:r>
        <w:rPr>
          <w:spacing w:val="-2"/>
        </w:rPr>
        <w:t xml:space="preserve"> </w:t>
      </w:r>
      <w:r>
        <w:t>саны</w:t>
      </w:r>
      <w:r>
        <w:rPr>
          <w:spacing w:val="-2"/>
        </w:rPr>
        <w:t xml:space="preserve"> </w:t>
      </w:r>
      <w:r>
        <w:t>көміртек</w:t>
      </w:r>
      <w:r>
        <w:rPr>
          <w:spacing w:val="-1"/>
        </w:rPr>
        <w:t xml:space="preserve"> </w:t>
      </w:r>
      <w:r>
        <w:t>V</w:t>
      </w:r>
      <w:r>
        <w:rPr>
          <w:spacing w:val="-2"/>
        </w:rPr>
        <w:t xml:space="preserve"> </w:t>
      </w:r>
      <w:r>
        <w:t>болаттар.</w:t>
      </w:r>
      <w:r>
        <w:rPr>
          <w:spacing w:val="-2"/>
        </w:rPr>
        <w:t xml:space="preserve"> </w:t>
      </w:r>
      <w:r>
        <w:t>Бұл</w:t>
      </w:r>
      <w:r>
        <w:rPr>
          <w:spacing w:val="-2"/>
        </w:rPr>
        <w:t xml:space="preserve"> </w:t>
      </w:r>
      <w:r>
        <w:t>болды</w:t>
      </w:r>
      <w:r>
        <w:rPr>
          <w:spacing w:val="-2"/>
        </w:rPr>
        <w:t xml:space="preserve"> </w:t>
      </w:r>
      <w:r>
        <w:t>жатқызылды</w:t>
      </w:r>
      <w:r>
        <w:rPr>
          <w:spacing w:val="-1"/>
        </w:rPr>
        <w:t xml:space="preserve"> </w:t>
      </w:r>
      <w:r>
        <w:t xml:space="preserve">металлтанудағы темір-көміртекті қорытпалардың ең маңызды фазалық диаграммасының негізі </w:t>
      </w:r>
      <w:r>
        <w:rPr>
          <w:spacing w:val="-2"/>
        </w:rPr>
        <w:t>.</w:t>
      </w:r>
    </w:p>
    <w:p w14:paraId="7AED1D7A" w14:textId="77777777" w:rsidR="00FA014B" w:rsidRDefault="0086206A">
      <w:pPr>
        <w:pStyle w:val="a3"/>
        <w:spacing w:before="3"/>
        <w:ind w:right="138"/>
      </w:pPr>
      <w:r>
        <w:t>Чернов болаттағы аллотропты өзгерістерді аша отырып, болатты термиялық өңдеудің негізін қалады. Болаттағы сыни нүктелер,</w:t>
      </w:r>
      <w:r>
        <w:rPr>
          <w:spacing w:val="40"/>
        </w:rPr>
        <w:t xml:space="preserve"> </w:t>
      </w:r>
      <w:r>
        <w:t>өндіріс жағдайында оның қатаю, шынықтыру және пластикалық деформация температурасын ұтымды таңдауға мүмкіндік берді.</w:t>
      </w:r>
    </w:p>
    <w:p w14:paraId="7590CFA5" w14:textId="77777777" w:rsidR="00FA014B" w:rsidRDefault="0086206A">
      <w:pPr>
        <w:pStyle w:val="a3"/>
        <w:spacing w:before="2"/>
        <w:ind w:right="139"/>
      </w:pPr>
      <w:r>
        <w:t>Чернов болаттың кристалдануы және құйма құрылымы туралы еңбектерінде бүгінгі күнге дейін ғылыми және практикалық маңызын жоймаған құйма теориясының негізгі принциптерін атап көрсетті.</w:t>
      </w:r>
    </w:p>
    <w:p w14:paraId="4F7AF6BC" w14:textId="77777777" w:rsidR="00FA014B" w:rsidRDefault="0086206A">
      <w:pPr>
        <w:pStyle w:val="a3"/>
        <w:spacing w:before="1"/>
        <w:ind w:right="137"/>
      </w:pPr>
      <w:r>
        <w:t>Металдардың құрылымын зерттеу үшін микроскопты алғаш қолданған ұлы орыс металлургі П.П. Аносов болды. Ол легирленген болаттарды жасауда алғашқылардың бірі болды. Ол пышақтарды өндіру теориясы мен технологиясын жасады.</w:t>
      </w:r>
      <w:r>
        <w:rPr>
          <w:spacing w:val="40"/>
        </w:rPr>
        <w:t xml:space="preserve"> </w:t>
      </w:r>
      <w:r>
        <w:t>дамаск болатынан жасалған. Оның жұмысы болаттың бетіндегі дамаск өрнегі деп аталатын өрнектің оның ішкі құрылымымен тікелей байланысты екенін көрсетті.</w:t>
      </w:r>
    </w:p>
    <w:p w14:paraId="3B5865A3" w14:textId="77777777" w:rsidR="00FA014B" w:rsidRDefault="0086206A">
      <w:pPr>
        <w:pStyle w:val="a3"/>
        <w:spacing w:before="3"/>
        <w:ind w:right="138"/>
      </w:pPr>
      <w:r>
        <w:t>1873 және 1876 жылдар аралығында Гиббс термодинамика заңдарына негізделген фазалық тепе-теңдіктің негізгі заңдарын, атап айтқанда, фазалық ережені тұжырымдады. Практикалық есептерді шешу үшін берілген жүйедегі фазалық тепе-теңдікті білу қажет, бірақ фазалардың құрамы мен салыстырмалы молдығын анықтау үшін жеткіліксіз. Қорытпа құрылымын, яғни қорытпаны құрайтын фазалардың атомдық құрылымын, сондай-ақ әр фазаның кристалдарының таралуын, өлшемін және пішінін білу өте маңызды.</w:t>
      </w:r>
    </w:p>
    <w:p w14:paraId="493FE1CD" w14:textId="77777777" w:rsidR="00FA014B" w:rsidRDefault="0086206A">
      <w:pPr>
        <w:pStyle w:val="a3"/>
        <w:spacing w:before="4"/>
        <w:ind w:right="137"/>
      </w:pPr>
      <w:r>
        <w:t>Фазалардың атомдық құрылымын анықтау Лауэнің (1912) ашқан жаңалығынан кейін мүмкін болды, ол кристалдағы атомдар кеңістікті үнемі толтырып, кеңістіктік дифракциялық тор түзетінін және рентген сәулелерінің толқындық сипатқа ие екенін көрсетті. Мұндай тор арқылы рентген дифракциясы кристалдардың құрылымын зерттеуге мүмкіндік береді.</w:t>
      </w:r>
    </w:p>
    <w:p w14:paraId="32C6492B" w14:textId="77777777" w:rsidR="00FA014B" w:rsidRDefault="0086206A">
      <w:pPr>
        <w:pStyle w:val="a3"/>
        <w:spacing w:before="2"/>
        <w:ind w:right="138"/>
      </w:pPr>
      <w:r>
        <w:t>Соңғы жылдары құрылымдық талдау үшін рентген сәулелеріне қосымша электрондар мен нейтрондар пайдаланылды. Сәйкес зерттеу әдістері электронды дифракция және нейтрондық дифракция деп аталады. Электрондық оптика мүмкіндік берді</w:t>
      </w:r>
      <w:r>
        <w:rPr>
          <w:spacing w:val="80"/>
        </w:rPr>
        <w:t xml:space="preserve">  </w:t>
      </w:r>
      <w:r>
        <w:t>жақсарту</w:t>
      </w:r>
      <w:r>
        <w:rPr>
          <w:spacing w:val="80"/>
        </w:rPr>
        <w:t xml:space="preserve">  </w:t>
      </w:r>
      <w:r>
        <w:t>микроскопия.</w:t>
      </w:r>
      <w:r>
        <w:rPr>
          <w:spacing w:val="80"/>
        </w:rPr>
        <w:t xml:space="preserve">  </w:t>
      </w:r>
      <w:r>
        <w:t>IN</w:t>
      </w:r>
      <w:r>
        <w:rPr>
          <w:spacing w:val="80"/>
        </w:rPr>
        <w:t xml:space="preserve">  </w:t>
      </w:r>
      <w:r>
        <w:t>қазіргі</w:t>
      </w:r>
      <w:r>
        <w:rPr>
          <w:spacing w:val="80"/>
        </w:rPr>
        <w:t xml:space="preserve">  </w:t>
      </w:r>
      <w:r>
        <w:t>уақыт</w:t>
      </w:r>
      <w:r>
        <w:rPr>
          <w:spacing w:val="80"/>
        </w:rPr>
        <w:t xml:space="preserve">  </w:t>
      </w:r>
      <w:r>
        <w:t>қосулы</w:t>
      </w:r>
    </w:p>
    <w:p w14:paraId="7BF1CC56" w14:textId="77777777" w:rsidR="00FA014B" w:rsidRDefault="00FA014B">
      <w:pPr>
        <w:pStyle w:val="a3"/>
        <w:sectPr w:rsidR="00FA014B">
          <w:type w:val="continuous"/>
          <w:pgSz w:w="11910" w:h="16840"/>
          <w:pgMar w:top="1040" w:right="708" w:bottom="280" w:left="1700" w:header="720" w:footer="720" w:gutter="0"/>
          <w:cols w:space="720"/>
        </w:sectPr>
      </w:pPr>
    </w:p>
    <w:p w14:paraId="0638F7A8" w14:textId="77777777" w:rsidR="00FA014B" w:rsidRDefault="0086206A">
      <w:pPr>
        <w:pStyle w:val="a3"/>
        <w:spacing w:before="77"/>
        <w:ind w:right="139" w:firstLine="0"/>
      </w:pPr>
      <w:r>
        <w:lastRenderedPageBreak/>
        <w:t>Электрондық микроскоптарда пайдалы максималды үлкейту 100 000 есеге дейін ұлғайтылды.</w:t>
      </w:r>
    </w:p>
    <w:p w14:paraId="5281979C" w14:textId="77777777" w:rsidR="00FA014B" w:rsidRDefault="0086206A">
      <w:pPr>
        <w:pStyle w:val="a3"/>
        <w:spacing w:before="1"/>
        <w:ind w:right="137"/>
      </w:pPr>
      <w:r>
        <w:t>1950 жылдары металдық материалдардың табиғатын зерттеу басталған кезде, ең маңызды қасиеттердің көпшілігі, соның ішінде әртүрлі жүктеме жағдайында пластикалық деформацияға және сынуға төзімділік, жұқа кристалдық құрылымның ерекше ерекшеліктеріне байланысты екендігі көрсетілді. Бұл тұжырым көптеген жұмбақ құбылыстарды түсіндіру және қажетті механикалық қасиеттері бар қорытпаларды жобалау үшін нақты металдардың құрылымы туралы физикалық теорияларды қолдануға көмектесті. Дислокация теориясының арқасында пластикалық деформация кезінде металдардың өзгеруі туралы сенімді ақпарат алуға мүмкіндік туды.</w:t>
      </w:r>
    </w:p>
    <w:p w14:paraId="50A2229F" w14:textId="77777777" w:rsidR="00FA014B" w:rsidRDefault="0086206A">
      <w:pPr>
        <w:pStyle w:val="a3"/>
        <w:spacing w:before="5"/>
        <w:ind w:right="140"/>
      </w:pPr>
      <w:r>
        <w:t>Соңғы онжылдықтарда металлургия әсіресе қарқынды дамып келеді. Бұл ғарышты зерттеу, электроника және ядролық энергия үшін жаңа материалдарға деген қажеттіліктен туындайды.</w:t>
      </w:r>
    </w:p>
    <w:p w14:paraId="77171DA0" w14:textId="77777777" w:rsidR="00FA014B" w:rsidRDefault="0086206A">
      <w:pPr>
        <w:pStyle w:val="a3"/>
        <w:spacing w:before="1"/>
        <w:ind w:right="139"/>
      </w:pPr>
      <w:r>
        <w:t>Металлтанудағы негізгі даму бағыттары - таза және аса таза металдарды алу әдістерін әзірлеу, олардың қасиеттері негізінен қолданылатын техникалық дәрежелі металдардың қасиеттерінен айтарлықтай ерекшеленеді. Материалтанудың жалпы мақсаты - берілген параметрлер мен жұмыс жағдайларына қолданылатын алдын ала есептелген қасиеттері бар материалдарды жасау. Металдарды экстремалды жағдайларда (төмен және жоғары температуралар) зерттеуге көп көңіл бөлінеді.</w:t>
      </w:r>
      <w:r>
        <w:rPr>
          <w:spacing w:val="80"/>
        </w:rPr>
        <w:t xml:space="preserve"> </w:t>
      </w:r>
      <w:r>
        <w:t>және қысым).</w:t>
      </w:r>
    </w:p>
    <w:p w14:paraId="4CD88A98" w14:textId="77777777" w:rsidR="00FA014B" w:rsidRDefault="0086206A">
      <w:pPr>
        <w:pStyle w:val="a3"/>
        <w:spacing w:before="4"/>
        <w:ind w:right="139"/>
      </w:pPr>
      <w:r>
        <w:t>Бүгінгі күнге дейін машина жасаудың негізгі материалдық базасы болат пен шойын өндіретін қара металлургия болып қала береді. Бұл материалдар көптеген оң қасиеттерге ие, ең алдымен жоғары сапалы өнімдерді қамтамасыз етеді.</w:t>
      </w:r>
      <w:r>
        <w:rPr>
          <w:spacing w:val="-1"/>
        </w:rPr>
        <w:t xml:space="preserve"> </w:t>
      </w:r>
      <w:r>
        <w:t>құрылымдық</w:t>
      </w:r>
      <w:r>
        <w:rPr>
          <w:spacing w:val="-2"/>
        </w:rPr>
        <w:t xml:space="preserve"> </w:t>
      </w:r>
      <w:r>
        <w:t>күш</w:t>
      </w:r>
      <w:r>
        <w:rPr>
          <w:spacing w:val="-1"/>
        </w:rPr>
        <w:t xml:space="preserve"> </w:t>
      </w:r>
      <w:r>
        <w:t>мәліметтер</w:t>
      </w:r>
      <w:r>
        <w:rPr>
          <w:spacing w:val="-2"/>
        </w:rPr>
        <w:t xml:space="preserve"> </w:t>
      </w:r>
      <w:r>
        <w:t>көліктер.</w:t>
      </w:r>
      <w:r>
        <w:rPr>
          <w:spacing w:val="-2"/>
        </w:rPr>
        <w:t xml:space="preserve"> </w:t>
      </w:r>
      <w:r>
        <w:t>Дегенмен</w:t>
      </w:r>
      <w:r>
        <w:rPr>
          <w:spacing w:val="-2"/>
        </w:rPr>
        <w:t xml:space="preserve"> </w:t>
      </w:r>
      <w:r>
        <w:t>бұлар</w:t>
      </w:r>
      <w:r>
        <w:rPr>
          <w:spacing w:val="-2"/>
        </w:rPr>
        <w:t xml:space="preserve"> </w:t>
      </w:r>
      <w:r>
        <w:t>Классикалық материалдардың жоғары тығыздық және төмен коррозияға төзімділік сияқты кемшіліктері бар. Коррозиядан болатын шығындар жылдық болат пен шойын өндірісінің 20%-ын құрайды. Сондықтан, ғылыми зерттеулерге сәйкес, 20-40 жылдан кейін барлық дамыған елдер титан, магний және алюминий негізіндегі металл қорытпаларын кеңінен қолдануға көшеді. Бұл жеңіл және</w:t>
      </w:r>
      <w:r>
        <w:rPr>
          <w:spacing w:val="40"/>
        </w:rPr>
        <w:t xml:space="preserve"> </w:t>
      </w:r>
      <w:r>
        <w:t>Берік қорытпалар станоктар мен жабдықтарды 2-3 есе жеңіл етуге және жөндеу шығындарын 10 есе азайтуға мүмкіндік береді.</w:t>
      </w:r>
    </w:p>
    <w:p w14:paraId="2A49D2A5" w14:textId="77777777" w:rsidR="00FA014B" w:rsidRDefault="0086206A">
      <w:pPr>
        <w:pStyle w:val="a3"/>
        <w:spacing w:before="6"/>
        <w:ind w:right="138"/>
      </w:pPr>
      <w:r>
        <w:t>А.Н. Байков институтының мәліметтері бойынша, біздің елімізде 10-15 жыл ішінде жеңіл, коррозияға төзімді және ұзақ қызмет ету мерзімі бар алюминий-титан жылжымалы жабдықтарын өндіруге көшу үшін барлық қажетті жағдайлар бар.</w:t>
      </w:r>
    </w:p>
    <w:p w14:paraId="6D22CD38" w14:textId="77777777" w:rsidR="00FA014B" w:rsidRDefault="0086206A">
      <w:pPr>
        <w:pStyle w:val="a3"/>
        <w:spacing w:before="2"/>
        <w:ind w:right="138"/>
      </w:pPr>
      <w:r>
        <w:t>Дәстүрлі (металл) материалдарды – пластмассаларды, керамикаларды, ұнтақ металлургия материалдарын, әсіресе композиттік материалдарды алмастыру үшін жаңа материалдарды пайдалану саласындағы біздің еліміздің артта қалуын жоюдың үлкен маңызы бар, бұл тапшы металдарды үнемдейді, материалдарды өндіруге энергия шығындарын азайтады және өнімнің салмағын азайтады.</w:t>
      </w:r>
    </w:p>
    <w:p w14:paraId="6B27CFE8" w14:textId="77777777" w:rsidR="00FA014B" w:rsidRDefault="0086206A">
      <w:pPr>
        <w:pStyle w:val="a3"/>
        <w:spacing w:before="3"/>
        <w:ind w:right="139"/>
      </w:pPr>
      <w:r>
        <w:t>Есептеулер көрсеткендей, жеңіл көліктің бірқатар металл бөлшектерін көміртекті талшықпен күшейтілген эпоксидті шайырмен ауыстыру</w:t>
      </w:r>
      <w:r>
        <w:rPr>
          <w:spacing w:val="80"/>
        </w:rPr>
        <w:t xml:space="preserve"> </w:t>
      </w:r>
      <w:r>
        <w:t>мүмкіндік береді</w:t>
      </w:r>
      <w:r>
        <w:rPr>
          <w:spacing w:val="80"/>
        </w:rPr>
        <w:t xml:space="preserve"> </w:t>
      </w:r>
      <w:r>
        <w:t>азайту</w:t>
      </w:r>
      <w:r>
        <w:rPr>
          <w:spacing w:val="80"/>
        </w:rPr>
        <w:t xml:space="preserve"> </w:t>
      </w:r>
      <w:r>
        <w:t>масса</w:t>
      </w:r>
      <w:r>
        <w:rPr>
          <w:spacing w:val="80"/>
        </w:rPr>
        <w:t xml:space="preserve"> </w:t>
      </w:r>
      <w:r>
        <w:t>көліктер</w:t>
      </w:r>
      <w:r>
        <w:rPr>
          <w:spacing w:val="80"/>
        </w:rPr>
        <w:t xml:space="preserve"> </w:t>
      </w:r>
      <w:r>
        <w:t>қосулы</w:t>
      </w:r>
      <w:r>
        <w:rPr>
          <w:spacing w:val="80"/>
        </w:rPr>
        <w:t xml:space="preserve"> </w:t>
      </w:r>
      <w:r>
        <w:t>40%;</w:t>
      </w:r>
      <w:r>
        <w:rPr>
          <w:spacing w:val="80"/>
        </w:rPr>
        <w:t xml:space="preserve"> </w:t>
      </w:r>
      <w:r>
        <w:t>ол</w:t>
      </w:r>
      <w:r>
        <w:rPr>
          <w:spacing w:val="80"/>
        </w:rPr>
        <w:t xml:space="preserve"> </w:t>
      </w:r>
      <w:r>
        <w:t>болады</w:t>
      </w:r>
      <w:r>
        <w:rPr>
          <w:spacing w:val="80"/>
        </w:rPr>
        <w:t xml:space="preserve"> </w:t>
      </w:r>
      <w:r>
        <w:t>көбірек</w:t>
      </w:r>
    </w:p>
    <w:p w14:paraId="715FED24" w14:textId="77777777" w:rsidR="00FA014B" w:rsidRDefault="00FA014B">
      <w:pPr>
        <w:pStyle w:val="a3"/>
        <w:sectPr w:rsidR="00FA014B">
          <w:pgSz w:w="11910" w:h="16840"/>
          <w:pgMar w:top="1040" w:right="708" w:bottom="280" w:left="1700" w:header="720" w:footer="720" w:gutter="0"/>
          <w:cols w:space="720"/>
        </w:sectPr>
      </w:pPr>
    </w:p>
    <w:p w14:paraId="081973A5" w14:textId="7DD8D0D3" w:rsidR="00FA014B" w:rsidRDefault="0086206A">
      <w:pPr>
        <w:pStyle w:val="a3"/>
        <w:spacing w:before="77"/>
        <w:ind w:right="142" w:firstLine="0"/>
      </w:pPr>
      <w:r>
        <w:lastRenderedPageBreak/>
        <w:t>берік; отын шығыны азаяды және коррозияға төзімділік күрт артады</w:t>
      </w:r>
      <w:r>
        <w:rPr>
          <w:spacing w:val="-2"/>
        </w:rPr>
        <w:t>.</w:t>
      </w:r>
    </w:p>
    <w:p w14:paraId="53763444" w14:textId="77777777" w:rsidR="00FA014B" w:rsidRPr="00510D6D" w:rsidRDefault="0086206A" w:rsidP="00510D6D">
      <w:pPr>
        <w:spacing w:before="277"/>
        <w:ind w:left="868"/>
        <w:jc w:val="center"/>
        <w:rPr>
          <w:bCs/>
          <w:sz w:val="28"/>
          <w:szCs w:val="28"/>
        </w:rPr>
      </w:pPr>
      <w:r w:rsidRPr="00510D6D">
        <w:rPr>
          <w:bCs/>
          <w:sz w:val="28"/>
          <w:szCs w:val="28"/>
        </w:rPr>
        <w:t>Металдар,</w:t>
      </w:r>
      <w:r w:rsidRPr="00510D6D">
        <w:rPr>
          <w:bCs/>
          <w:spacing w:val="-14"/>
          <w:sz w:val="28"/>
          <w:szCs w:val="28"/>
        </w:rPr>
        <w:t xml:space="preserve"> </w:t>
      </w:r>
      <w:r w:rsidRPr="00510D6D">
        <w:rPr>
          <w:bCs/>
          <w:sz w:val="28"/>
          <w:szCs w:val="28"/>
        </w:rPr>
        <w:t>ерекшеліктері</w:t>
      </w:r>
      <w:r w:rsidRPr="00510D6D">
        <w:rPr>
          <w:bCs/>
          <w:spacing w:val="-11"/>
          <w:sz w:val="28"/>
          <w:szCs w:val="28"/>
        </w:rPr>
        <w:t xml:space="preserve"> </w:t>
      </w:r>
      <w:r w:rsidRPr="00510D6D">
        <w:rPr>
          <w:bCs/>
          <w:sz w:val="28"/>
          <w:szCs w:val="28"/>
        </w:rPr>
        <w:t>атомдық-кристалды</w:t>
      </w:r>
      <w:r w:rsidRPr="00510D6D">
        <w:rPr>
          <w:bCs/>
          <w:spacing w:val="-11"/>
          <w:sz w:val="28"/>
          <w:szCs w:val="28"/>
        </w:rPr>
        <w:t xml:space="preserve"> </w:t>
      </w:r>
      <w:r w:rsidRPr="00510D6D">
        <w:rPr>
          <w:bCs/>
          <w:spacing w:val="-2"/>
          <w:sz w:val="28"/>
          <w:szCs w:val="28"/>
        </w:rPr>
        <w:t>ғимараттар</w:t>
      </w:r>
    </w:p>
    <w:p w14:paraId="78BFFECC" w14:textId="77777777" w:rsidR="00FA014B" w:rsidRDefault="0086206A">
      <w:pPr>
        <w:pStyle w:val="a3"/>
        <w:spacing w:before="276"/>
        <w:ind w:right="139"/>
      </w:pPr>
      <w:r>
        <w:t>Адамзатқа ежелден бері белгілі және оның өмірі мен жұмысында кеңінен қолданып келе жатқан материалдардың кең ауқымының ішінде металдар әрқашан ерекше орын алған.</w:t>
      </w:r>
    </w:p>
    <w:p w14:paraId="789EE01A" w14:textId="77777777" w:rsidR="00FA014B" w:rsidRDefault="0086206A">
      <w:pPr>
        <w:pStyle w:val="a3"/>
        <w:spacing w:before="2"/>
        <w:ind w:right="138"/>
      </w:pPr>
      <w:r>
        <w:t>Мұны гректер адамзат тарихын бөлген дәуірлердің атауларынан (алтын, күміс, қола, темір ғасырлары) көруге болады: және археологиялық зерттеулерден</w:t>
      </w:r>
      <w:r>
        <w:rPr>
          <w:spacing w:val="-1"/>
        </w:rPr>
        <w:t xml:space="preserve"> </w:t>
      </w:r>
      <w:r>
        <w:t>табылған заттар</w:t>
      </w:r>
      <w:r>
        <w:rPr>
          <w:spacing w:val="-3"/>
        </w:rPr>
        <w:t xml:space="preserve"> </w:t>
      </w:r>
      <w:r>
        <w:t>металл</w:t>
      </w:r>
      <w:r>
        <w:rPr>
          <w:spacing w:val="-2"/>
        </w:rPr>
        <w:t xml:space="preserve"> </w:t>
      </w:r>
      <w:r>
        <w:t>өнімдер</w:t>
      </w:r>
      <w:r>
        <w:rPr>
          <w:spacing w:val="-2"/>
        </w:rPr>
        <w:t xml:space="preserve"> </w:t>
      </w:r>
      <w:r>
        <w:t>(соғылған</w:t>
      </w:r>
      <w:r>
        <w:rPr>
          <w:spacing w:val="-3"/>
        </w:rPr>
        <w:t xml:space="preserve"> </w:t>
      </w:r>
      <w:r>
        <w:t>мыс</w:t>
      </w:r>
      <w:r>
        <w:rPr>
          <w:spacing w:val="-2"/>
        </w:rPr>
        <w:t xml:space="preserve"> </w:t>
      </w:r>
      <w:r>
        <w:t>әшекейлер, ауылшаруашылық құралдары); және қазіргі заманғы технологияларда металдар мен қорытпаларды кеңінен қолдануда.</w:t>
      </w:r>
    </w:p>
    <w:p w14:paraId="0208395D" w14:textId="77777777" w:rsidR="00FA014B" w:rsidRDefault="0086206A">
      <w:pPr>
        <w:pStyle w:val="a3"/>
        <w:spacing w:before="3"/>
        <w:ind w:right="138"/>
      </w:pPr>
      <w:r>
        <w:t>Мұның себебі металдардың ерекше қасиеттерінде жатыр, олар оларды басқа материалдардан ерекшелендіреді және көп жағдайда оларды алмастырылмайтын етеді.</w:t>
      </w:r>
    </w:p>
    <w:p w14:paraId="108D5844" w14:textId="77777777" w:rsidR="00FA014B" w:rsidRDefault="0086206A">
      <w:pPr>
        <w:pStyle w:val="a3"/>
        <w:spacing w:before="1"/>
        <w:ind w:right="142"/>
      </w:pPr>
      <w:r>
        <w:rPr>
          <w:i/>
        </w:rPr>
        <w:t xml:space="preserve">Металдар </w:t>
      </w:r>
      <w:r>
        <w:t>- белгілі бір қасиеттер жиынтығымен сипатталатын құрылымдық материалдар кластарының бірі:</w:t>
      </w:r>
    </w:p>
    <w:p w14:paraId="197FD404" w14:textId="77777777" w:rsidR="00FA014B" w:rsidRDefault="0086206A">
      <w:pPr>
        <w:pStyle w:val="a4"/>
        <w:numPr>
          <w:ilvl w:val="0"/>
          <w:numId w:val="3"/>
        </w:numPr>
        <w:tabs>
          <w:tab w:val="left" w:pos="1418"/>
        </w:tabs>
        <w:spacing w:before="1"/>
        <w:ind w:left="1418" w:hanging="295"/>
        <w:rPr>
          <w:sz w:val="27"/>
        </w:rPr>
      </w:pPr>
      <w:r>
        <w:rPr>
          <w:sz w:val="27"/>
        </w:rPr>
        <w:t>«металл</w:t>
      </w:r>
      <w:r>
        <w:rPr>
          <w:spacing w:val="-5"/>
          <w:sz w:val="27"/>
        </w:rPr>
        <w:t xml:space="preserve"> </w:t>
      </w:r>
      <w:r>
        <w:rPr>
          <w:sz w:val="27"/>
        </w:rPr>
        <w:t>жарқырау"</w:t>
      </w:r>
      <w:r>
        <w:rPr>
          <w:spacing w:val="-6"/>
          <w:sz w:val="27"/>
        </w:rPr>
        <w:t xml:space="preserve"> </w:t>
      </w:r>
      <w:r>
        <w:rPr>
          <w:sz w:val="27"/>
        </w:rPr>
        <w:t>(жақсы</w:t>
      </w:r>
      <w:r>
        <w:rPr>
          <w:spacing w:val="-6"/>
          <w:sz w:val="27"/>
        </w:rPr>
        <w:t xml:space="preserve"> </w:t>
      </w:r>
      <w:r>
        <w:rPr>
          <w:sz w:val="27"/>
        </w:rPr>
        <w:t>шағылыстыратын</w:t>
      </w:r>
      <w:r>
        <w:rPr>
          <w:spacing w:val="-4"/>
          <w:sz w:val="27"/>
        </w:rPr>
        <w:t xml:space="preserve"> </w:t>
      </w:r>
      <w:r>
        <w:rPr>
          <w:spacing w:val="-2"/>
          <w:sz w:val="27"/>
        </w:rPr>
        <w:t>қабілеті);</w:t>
      </w:r>
    </w:p>
    <w:p w14:paraId="57F5677B" w14:textId="77777777" w:rsidR="00FA014B" w:rsidRDefault="0086206A">
      <w:pPr>
        <w:pStyle w:val="a4"/>
        <w:numPr>
          <w:ilvl w:val="0"/>
          <w:numId w:val="3"/>
        </w:numPr>
        <w:tabs>
          <w:tab w:val="left" w:pos="1418"/>
        </w:tabs>
        <w:ind w:left="1418" w:hanging="295"/>
        <w:rPr>
          <w:sz w:val="27"/>
        </w:rPr>
      </w:pPr>
      <w:r>
        <w:rPr>
          <w:spacing w:val="-2"/>
          <w:sz w:val="27"/>
        </w:rPr>
        <w:t>пластик;</w:t>
      </w:r>
    </w:p>
    <w:p w14:paraId="7C8FC534" w14:textId="77777777" w:rsidR="00FA014B" w:rsidRDefault="0086206A">
      <w:pPr>
        <w:pStyle w:val="a4"/>
        <w:numPr>
          <w:ilvl w:val="0"/>
          <w:numId w:val="3"/>
        </w:numPr>
        <w:tabs>
          <w:tab w:val="left" w:pos="1418"/>
        </w:tabs>
        <w:spacing w:before="1"/>
        <w:ind w:left="1418" w:hanging="295"/>
        <w:rPr>
          <w:sz w:val="27"/>
        </w:rPr>
      </w:pPr>
      <w:r>
        <w:rPr>
          <w:sz w:val="27"/>
        </w:rPr>
        <w:t>жоғары</w:t>
      </w:r>
      <w:r>
        <w:rPr>
          <w:spacing w:val="-7"/>
          <w:sz w:val="27"/>
        </w:rPr>
        <w:t xml:space="preserve"> </w:t>
      </w:r>
      <w:r>
        <w:rPr>
          <w:spacing w:val="-2"/>
          <w:sz w:val="27"/>
        </w:rPr>
        <w:t>жылу өткізгіштігі;</w:t>
      </w:r>
    </w:p>
    <w:p w14:paraId="328D4ED5" w14:textId="77777777" w:rsidR="00FA014B" w:rsidRDefault="0086206A">
      <w:pPr>
        <w:pStyle w:val="a4"/>
        <w:numPr>
          <w:ilvl w:val="0"/>
          <w:numId w:val="3"/>
        </w:numPr>
        <w:tabs>
          <w:tab w:val="left" w:pos="1418"/>
        </w:tabs>
        <w:ind w:left="1418" w:hanging="295"/>
        <w:rPr>
          <w:sz w:val="27"/>
        </w:rPr>
      </w:pPr>
      <w:r>
        <w:rPr>
          <w:sz w:val="27"/>
        </w:rPr>
        <w:t>жоғары</w:t>
      </w:r>
      <w:r>
        <w:rPr>
          <w:spacing w:val="-5"/>
          <w:sz w:val="27"/>
        </w:rPr>
        <w:t xml:space="preserve"> </w:t>
      </w:r>
      <w:r>
        <w:rPr>
          <w:spacing w:val="-2"/>
          <w:sz w:val="27"/>
        </w:rPr>
        <w:t>электр өткізгіштігі.</w:t>
      </w:r>
    </w:p>
    <w:p w14:paraId="72160D6E" w14:textId="77777777" w:rsidR="00FA014B" w:rsidRDefault="0086206A">
      <w:pPr>
        <w:pStyle w:val="a3"/>
        <w:spacing w:before="1"/>
        <w:ind w:right="139"/>
      </w:pPr>
      <w:r>
        <w:t>Бұл қасиеттер металдардың құрылымдық ерекшеліктеріне байланысты. Металл күйі теориясына сәйкес, металл - оң ядролардан тұратын зат, олардың айналасында электрондар орбитальдармен айналады. Оң деңгейде электрондар саны аз және олар ядромен әлсіз байланысқан. Бұл электрондар металдың бүкіл көлемі бойынша еркін қозғалады, яғни олар атомдардың бүкіл популяциясына жатады.</w:t>
      </w:r>
    </w:p>
    <w:p w14:paraId="530E1CD0" w14:textId="77777777" w:rsidR="00FA014B" w:rsidRDefault="0086206A">
      <w:pPr>
        <w:pStyle w:val="a3"/>
        <w:spacing w:before="3"/>
        <w:ind w:right="139"/>
      </w:pPr>
      <w:r>
        <w:t>Осылайша, пластикалық, жылу өткізгіштік және электр өткізгіштік «электрон газының» болуымен қамтамасыз етіледі.</w:t>
      </w:r>
    </w:p>
    <w:p w14:paraId="5F74281C" w14:textId="77777777" w:rsidR="00FA014B" w:rsidRDefault="0086206A">
      <w:pPr>
        <w:pStyle w:val="a3"/>
        <w:spacing w:before="1"/>
        <w:ind w:right="138"/>
        <w:rPr>
          <w:i/>
        </w:rPr>
      </w:pPr>
      <w:r>
        <w:rPr>
          <w:i/>
        </w:rPr>
        <w:t xml:space="preserve">кристалдық тор </w:t>
      </w:r>
      <w:r>
        <w:t>ұғымымен анықталады .</w:t>
      </w:r>
    </w:p>
    <w:p w14:paraId="06339E21" w14:textId="77777777" w:rsidR="00FA014B" w:rsidRDefault="0086206A">
      <w:pPr>
        <w:pStyle w:val="a3"/>
        <w:spacing w:before="3"/>
        <w:ind w:right="139"/>
      </w:pPr>
      <w:r>
        <w:t>Басқаша айтқанда, кристалдық тор деп түйіндерінде қатты денені құрайтын бөлшектер орналасқан ойдан шығарылған кеңістіктік торды айтады.</w:t>
      </w:r>
    </w:p>
    <w:p w14:paraId="0546174E" w14:textId="77777777" w:rsidR="00FA014B" w:rsidRDefault="0086206A">
      <w:pPr>
        <w:pStyle w:val="a3"/>
        <w:spacing w:before="1"/>
        <w:ind w:right="140"/>
      </w:pPr>
      <w:r>
        <w:rPr>
          <w:i/>
        </w:rPr>
        <w:t xml:space="preserve">Элементар ұяшық </w:t>
      </w:r>
      <w:r>
        <w:t xml:space="preserve">- атомдардың ең аз санынан тұратын көлемдік элемент, оны кеңістікте қайталап тасымалдау арқылы бүкіл кристалды салуға болады </w:t>
      </w:r>
      <w:r>
        <w:rPr>
          <w:spacing w:val="-2"/>
        </w:rPr>
        <w:t>.</w:t>
      </w:r>
    </w:p>
    <w:p w14:paraId="6CF8D177" w14:textId="77777777" w:rsidR="00FA014B" w:rsidRDefault="0086206A">
      <w:pPr>
        <w:pStyle w:val="a3"/>
        <w:spacing w:before="2"/>
        <w:ind w:left="403" w:firstLine="0"/>
      </w:pPr>
      <w:r>
        <w:t>Бастауыш</w:t>
      </w:r>
      <w:r>
        <w:rPr>
          <w:spacing w:val="48"/>
        </w:rPr>
        <w:t xml:space="preserve">  </w:t>
      </w:r>
      <w:r>
        <w:t>ұяшық</w:t>
      </w:r>
      <w:r>
        <w:rPr>
          <w:spacing w:val="48"/>
        </w:rPr>
        <w:t xml:space="preserve">  </w:t>
      </w:r>
      <w:r>
        <w:t>сипаттайды</w:t>
      </w:r>
      <w:r>
        <w:rPr>
          <w:spacing w:val="48"/>
        </w:rPr>
        <w:t xml:space="preserve">  </w:t>
      </w:r>
      <w:r>
        <w:t>ерекшеліктері</w:t>
      </w:r>
      <w:r>
        <w:rPr>
          <w:spacing w:val="49"/>
        </w:rPr>
        <w:t xml:space="preserve">  </w:t>
      </w:r>
      <w:r>
        <w:t>ғимараттар</w:t>
      </w:r>
      <w:r>
        <w:rPr>
          <w:spacing w:val="48"/>
        </w:rPr>
        <w:t xml:space="preserve">  </w:t>
      </w:r>
      <w:r>
        <w:rPr>
          <w:spacing w:val="-2"/>
        </w:rPr>
        <w:t>кристал.</w:t>
      </w:r>
    </w:p>
    <w:p w14:paraId="2088C309" w14:textId="77777777" w:rsidR="00FA014B" w:rsidRDefault="0086206A">
      <w:pPr>
        <w:pStyle w:val="a3"/>
        <w:spacing w:line="301" w:lineRule="exact"/>
        <w:ind w:firstLine="0"/>
      </w:pPr>
      <w:r>
        <w:rPr>
          <w:noProof/>
        </w:rPr>
        <mc:AlternateContent>
          <mc:Choice Requires="wps">
            <w:drawing>
              <wp:anchor distT="0" distB="0" distL="0" distR="0" simplePos="0" relativeHeight="15728640" behindDoc="0" locked="0" layoutInCell="1" allowOverlap="1" wp14:anchorId="6832E7DD" wp14:editId="03F607FF">
                <wp:simplePos x="0" y="0"/>
                <wp:positionH relativeFrom="page">
                  <wp:posOffset>4443729</wp:posOffset>
                </wp:positionH>
                <wp:positionV relativeFrom="paragraph">
                  <wp:posOffset>183355</wp:posOffset>
                </wp:positionV>
                <wp:extent cx="46990" cy="1270"/>
                <wp:effectExtent l="0" t="0" r="0" b="0"/>
                <wp:wrapNone/>
                <wp:docPr id="1"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990" cy="1270"/>
                        </a:xfrm>
                        <a:custGeom>
                          <a:avLst/>
                          <a:gdLst/>
                          <a:ahLst/>
                          <a:cxnLst/>
                          <a:rect l="l" t="t" r="r" b="b"/>
                          <a:pathLst>
                            <a:path w="46990">
                              <a:moveTo>
                                <a:pt x="0" y="0"/>
                              </a:moveTo>
                              <a:lnTo>
                                <a:pt x="46990" y="0"/>
                              </a:lnTo>
                            </a:path>
                          </a:pathLst>
                        </a:custGeom>
                        <a:ln w="889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02BA490" id="Graphic 1" o:spid="_x0000_s1026" style="position:absolute;margin-left:349.9pt;margin-top:14.45pt;width:3.7pt;height:.1pt;z-index:15728640;visibility:visible;mso-wrap-style:square;mso-wrap-distance-left:0;mso-wrap-distance-top:0;mso-wrap-distance-right:0;mso-wrap-distance-bottom:0;mso-position-horizontal:absolute;mso-position-horizontal-relative:page;mso-position-vertical:absolute;mso-position-vertical-relative:text;v-text-anchor:top" coordsize="4699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TSWpHQIAAHkEAAAOAAAAZHJzL2Uyb0RvYy54bWysVMFu2zAMvQ/YPwi6L06CoWuNOMXQoMWA&#10;oivQDDsrshwLk0WNUmLn70fJVpp2t2E+CKT4RPLxSV7dDp1hR4Veg634YjbnTFkJtbb7iv/Y3n+6&#10;5swHYWthwKqKn5Tnt+uPH1a9K9USWjC1QkZJrC97V/E2BFcWhZet6oSfgVOWgg1gJwK5uC9qFD1l&#10;70yxnM+vih6wdghSeU+7mzHI1yl/0ygZvjeNV4GZilNvIa2Y1l1ci/VKlHsUrtVyakP8Qxed0JaK&#10;nlNtRBDsgPqvVJ2WCB6aMJPQFdA0WqrEgdgs5u/YvLTCqcSFhuPdeUz+/6WVT8dnZLom7TizoiOJ&#10;HqZpLOJweudLwry4Z4z0vHsE+ctToHgTiY6fMEODXcQSOTakSZ/Ok1ZDYJI2P1/d3JAckiKL5Zck&#10;QyHKfFIefHhQkLKI46MPo0p1tkSbLTnYbCJpHVU2SeXAGamMnJHKu1FlJ0I8F1uLJutzG3Gng6Pa&#10;QoqFd11TY69RYy9RE43Mj5BjnIxYgqY0Gqks2ZfEjI0dXF/THGJZD0bX99qY5OB+d2eQHUW8tumL&#10;HCjDG5hDHzbCtyMuhSaYsZNCoyhRnh3UJ5K6J3Ur7n8fBCrOzDdLlyk+jGxgNnbZwGDuID2fNB6q&#10;uR1+CnQslq94IE2fIF9VUWbBIvUzNp608PUQoNFRzXR7xo4mh+53Iji9xfiALv2Eev1jrP8AAAD/&#10;/wMAUEsDBBQABgAIAAAAIQCfjc3l3wAAAAkBAAAPAAAAZHJzL2Rvd25yZXYueG1sTI9BT4NAEIXv&#10;Jv6HzZh4s0uJoSyyNMbES0+KNbG3BUYgsrOUXVr8952e9DhvXt77Xr5d7CBOOPnekYb1KgKBVLum&#10;p1bD/uP1IQXhg6HGDI5Qwy962Ba3N7nJGnemdzyVoRUcQj4zGroQxkxKX3dojV+5EYl/326yJvA5&#10;tbKZzJnD7SDjKEqkNT1xQ2dGfOmw/ilnq+GI814dymNbHT4fd28yUbv0S2l9f7c8P4EIuIQ/M1zx&#10;GR0KZqrcTI0Xg4ZEKUYPGuJUgWDDJtrEICoW1Bpkkcv/C4oLAAAA//8DAFBLAQItABQABgAIAAAA&#10;IQC2gziS/gAAAOEBAAATAAAAAAAAAAAAAAAAAAAAAABbQ29udGVudF9UeXBlc10ueG1sUEsBAi0A&#10;FAAGAAgAAAAhADj9If/WAAAAlAEAAAsAAAAAAAAAAAAAAAAALwEAAF9yZWxzLy5yZWxzUEsBAi0A&#10;FAAGAAgAAAAhAPpNJakdAgAAeQQAAA4AAAAAAAAAAAAAAAAALgIAAGRycy9lMm9Eb2MueG1sUEsB&#10;Ai0AFAAGAAgAAAAhAJ+NzeXfAAAACQEAAA8AAAAAAAAAAAAAAAAAdwQAAGRycy9kb3ducmV2Lnht&#10;bFBLBQYAAAAABAAEAPMAAACDBQAAAAA=&#10;" path="m,l46990,e" filled="f" strokeweight=".7pt">
                <v:path arrowok="t"/>
                <w10:wrap anchorx="page"/>
              </v:shape>
            </w:pict>
          </mc:Fallback>
        </mc:AlternateContent>
      </w:r>
      <w:r>
        <w:t>Негізгілері</w:t>
      </w:r>
      <w:r>
        <w:rPr>
          <w:spacing w:val="-6"/>
        </w:rPr>
        <w:t xml:space="preserve"> </w:t>
      </w:r>
      <w:r>
        <w:t>параметрлер</w:t>
      </w:r>
      <w:r>
        <w:rPr>
          <w:spacing w:val="-5"/>
        </w:rPr>
        <w:t xml:space="preserve"> </w:t>
      </w:r>
      <w:r>
        <w:t>кристалл</w:t>
      </w:r>
      <w:r>
        <w:rPr>
          <w:spacing w:val="-5"/>
        </w:rPr>
        <w:t xml:space="preserve"> </w:t>
      </w:r>
      <w:r>
        <w:rPr>
          <w:spacing w:val="-2"/>
        </w:rPr>
        <w:t>мыналар:</w:t>
      </w:r>
    </w:p>
    <w:p w14:paraId="39AEED09" w14:textId="77777777" w:rsidR="00FA014B" w:rsidRDefault="0086206A">
      <w:pPr>
        <w:pStyle w:val="a4"/>
        <w:numPr>
          <w:ilvl w:val="0"/>
          <w:numId w:val="2"/>
        </w:numPr>
        <w:tabs>
          <w:tab w:val="left" w:pos="868"/>
        </w:tabs>
        <w:ind w:right="139" w:firstLine="400"/>
        <w:jc w:val="both"/>
        <w:rPr>
          <w:sz w:val="27"/>
        </w:rPr>
      </w:pPr>
      <w:r>
        <w:rPr>
          <w:sz w:val="27"/>
        </w:rPr>
        <w:t>бірлік ұяшықтың шеттерінің өлшемдері. a, b, c – торлы периодтар – ең жақын атомдардың орталықтары арасындағы қашықтықтар. Бір бағытта олар қатаң анықталған күйде сақталады.</w:t>
      </w:r>
    </w:p>
    <w:p w14:paraId="06C85807" w14:textId="77777777" w:rsidR="00FA014B" w:rsidRDefault="0086206A">
      <w:pPr>
        <w:pStyle w:val="a4"/>
        <w:numPr>
          <w:ilvl w:val="0"/>
          <w:numId w:val="2"/>
        </w:numPr>
        <w:tabs>
          <w:tab w:val="left" w:pos="661"/>
        </w:tabs>
        <w:ind w:left="661" w:hanging="258"/>
        <w:jc w:val="both"/>
        <w:rPr>
          <w:sz w:val="27"/>
        </w:rPr>
      </w:pPr>
      <w:r>
        <w:rPr>
          <w:sz w:val="27"/>
        </w:rPr>
        <w:t>бұрыштар</w:t>
      </w:r>
      <w:r>
        <w:rPr>
          <w:spacing w:val="-4"/>
          <w:sz w:val="27"/>
        </w:rPr>
        <w:t xml:space="preserve"> </w:t>
      </w:r>
      <w:r>
        <w:rPr>
          <w:sz w:val="27"/>
        </w:rPr>
        <w:t>арасында</w:t>
      </w:r>
      <w:r>
        <w:rPr>
          <w:spacing w:val="-3"/>
          <w:sz w:val="27"/>
        </w:rPr>
        <w:t xml:space="preserve"> </w:t>
      </w:r>
      <w:r>
        <w:rPr>
          <w:sz w:val="27"/>
        </w:rPr>
        <w:t>балталар</w:t>
      </w:r>
      <w:r>
        <w:rPr>
          <w:spacing w:val="-3"/>
          <w:sz w:val="27"/>
        </w:rPr>
        <w:t xml:space="preserve"> </w:t>
      </w:r>
      <w:r>
        <w:rPr>
          <w:sz w:val="27"/>
        </w:rPr>
        <w:t xml:space="preserve">( </w:t>
      </w:r>
      <w:r>
        <w:rPr>
          <w:noProof/>
          <w:position w:val="-2"/>
          <w:sz w:val="27"/>
        </w:rPr>
        <w:drawing>
          <wp:inline distT="0" distB="0" distL="0" distR="0" wp14:anchorId="109D6BAD" wp14:editId="02387B82">
            <wp:extent cx="464819" cy="198107"/>
            <wp:effectExtent l="0" t="0" r="0" b="0"/>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5" cstate="print"/>
                    <a:stretch>
                      <a:fillRect/>
                    </a:stretch>
                  </pic:blipFill>
                  <pic:spPr>
                    <a:xfrm>
                      <a:off x="0" y="0"/>
                      <a:ext cx="464819" cy="198107"/>
                    </a:xfrm>
                    <a:prstGeom prst="rect">
                      <a:avLst/>
                    </a:prstGeom>
                  </pic:spPr>
                </pic:pic>
              </a:graphicData>
            </a:graphic>
          </wp:inline>
        </w:drawing>
      </w:r>
      <w:r>
        <w:rPr>
          <w:spacing w:val="-5"/>
          <w:sz w:val="27"/>
        </w:rPr>
        <w:t>).</w:t>
      </w:r>
    </w:p>
    <w:p w14:paraId="4EE5AB48" w14:textId="77777777" w:rsidR="00FA014B" w:rsidRDefault="00FA014B">
      <w:pPr>
        <w:pStyle w:val="a4"/>
        <w:jc w:val="both"/>
        <w:rPr>
          <w:sz w:val="27"/>
        </w:rPr>
        <w:sectPr w:rsidR="00FA014B">
          <w:pgSz w:w="11910" w:h="16840"/>
          <w:pgMar w:top="1040" w:right="708" w:bottom="280" w:left="1700" w:header="720" w:footer="720" w:gutter="0"/>
          <w:cols w:space="720"/>
        </w:sectPr>
      </w:pPr>
    </w:p>
    <w:p w14:paraId="5BE8BF79" w14:textId="77777777" w:rsidR="00FA014B" w:rsidRDefault="0086206A">
      <w:pPr>
        <w:pStyle w:val="a4"/>
        <w:numPr>
          <w:ilvl w:val="0"/>
          <w:numId w:val="2"/>
        </w:numPr>
        <w:tabs>
          <w:tab w:val="left" w:pos="663"/>
        </w:tabs>
        <w:spacing w:before="77"/>
        <w:ind w:right="137" w:firstLine="400"/>
        <w:rPr>
          <w:sz w:val="27"/>
        </w:rPr>
      </w:pPr>
      <w:r>
        <w:rPr>
          <w:sz w:val="27"/>
        </w:rPr>
        <w:lastRenderedPageBreak/>
        <w:t>үйлестіру</w:t>
      </w:r>
      <w:r>
        <w:rPr>
          <w:spacing w:val="-2"/>
          <w:sz w:val="27"/>
        </w:rPr>
        <w:t xml:space="preserve"> </w:t>
      </w:r>
      <w:r>
        <w:rPr>
          <w:sz w:val="27"/>
        </w:rPr>
        <w:t>нөмір</w:t>
      </w:r>
      <w:r>
        <w:rPr>
          <w:spacing w:val="-3"/>
          <w:sz w:val="27"/>
        </w:rPr>
        <w:t xml:space="preserve"> </w:t>
      </w:r>
      <w:r>
        <w:rPr>
          <w:sz w:val="27"/>
        </w:rPr>
        <w:t>(TO)</w:t>
      </w:r>
      <w:r>
        <w:rPr>
          <w:spacing w:val="-5"/>
          <w:sz w:val="27"/>
        </w:rPr>
        <w:t xml:space="preserve"> </w:t>
      </w:r>
      <w:r>
        <w:rPr>
          <w:sz w:val="27"/>
        </w:rPr>
        <w:t>көрсетеді</w:t>
      </w:r>
      <w:r>
        <w:rPr>
          <w:spacing w:val="-2"/>
          <w:sz w:val="27"/>
        </w:rPr>
        <w:t xml:space="preserve"> </w:t>
      </w:r>
      <w:r>
        <w:rPr>
          <w:sz w:val="27"/>
        </w:rPr>
        <w:t>қосулы</w:t>
      </w:r>
      <w:r>
        <w:rPr>
          <w:spacing w:val="-4"/>
          <w:sz w:val="27"/>
        </w:rPr>
        <w:t xml:space="preserve"> </w:t>
      </w:r>
      <w:r>
        <w:rPr>
          <w:sz w:val="27"/>
        </w:rPr>
        <w:t>нөмір</w:t>
      </w:r>
      <w:r>
        <w:rPr>
          <w:spacing w:val="-3"/>
          <w:sz w:val="27"/>
        </w:rPr>
        <w:t xml:space="preserve"> </w:t>
      </w:r>
      <w:r>
        <w:rPr>
          <w:sz w:val="27"/>
        </w:rPr>
        <w:t>атомдар,</w:t>
      </w:r>
      <w:r>
        <w:rPr>
          <w:spacing w:val="-4"/>
          <w:sz w:val="27"/>
        </w:rPr>
        <w:t xml:space="preserve"> </w:t>
      </w:r>
      <w:r>
        <w:rPr>
          <w:sz w:val="27"/>
        </w:rPr>
        <w:t>орналасқан</w:t>
      </w:r>
      <w:r>
        <w:rPr>
          <w:spacing w:val="-3"/>
          <w:sz w:val="27"/>
        </w:rPr>
        <w:t xml:space="preserve"> </w:t>
      </w:r>
      <w:r>
        <w:rPr>
          <w:sz w:val="27"/>
        </w:rPr>
        <w:t>тордағы кез келген атомнан ең жақын тең қашықтықта.</w:t>
      </w:r>
    </w:p>
    <w:p w14:paraId="0B066864" w14:textId="77777777" w:rsidR="00FA014B" w:rsidRDefault="0086206A">
      <w:pPr>
        <w:pStyle w:val="a4"/>
        <w:numPr>
          <w:ilvl w:val="0"/>
          <w:numId w:val="2"/>
        </w:numPr>
        <w:tabs>
          <w:tab w:val="left" w:pos="723"/>
        </w:tabs>
        <w:spacing w:before="3" w:line="312" w:lineRule="exact"/>
        <w:ind w:right="141" w:firstLine="400"/>
        <w:rPr>
          <w:sz w:val="27"/>
        </w:rPr>
      </w:pPr>
      <w:r>
        <w:rPr>
          <w:sz w:val="27"/>
        </w:rPr>
        <w:t>тор негізі - тордың бірлік ұяшығына шаққандағы атомдар саны.</w:t>
      </w:r>
    </w:p>
    <w:p w14:paraId="0FDF793B" w14:textId="77777777" w:rsidR="00FA014B" w:rsidRDefault="0086206A">
      <w:pPr>
        <w:pStyle w:val="a4"/>
        <w:numPr>
          <w:ilvl w:val="0"/>
          <w:numId w:val="2"/>
        </w:numPr>
        <w:tabs>
          <w:tab w:val="left" w:pos="704"/>
        </w:tabs>
        <w:spacing w:line="307" w:lineRule="exact"/>
        <w:ind w:left="704" w:hanging="301"/>
        <w:rPr>
          <w:sz w:val="27"/>
        </w:rPr>
      </w:pPr>
      <w:r>
        <w:rPr>
          <w:sz w:val="27"/>
        </w:rPr>
        <w:t>тығыздығы</w:t>
      </w:r>
      <w:r>
        <w:rPr>
          <w:spacing w:val="15"/>
          <w:sz w:val="27"/>
        </w:rPr>
        <w:t xml:space="preserve"> </w:t>
      </w:r>
      <w:r>
        <w:rPr>
          <w:sz w:val="27"/>
        </w:rPr>
        <w:t>орау</w:t>
      </w:r>
      <w:r>
        <w:rPr>
          <w:spacing w:val="17"/>
          <w:sz w:val="27"/>
        </w:rPr>
        <w:t xml:space="preserve"> </w:t>
      </w:r>
      <w:r>
        <w:rPr>
          <w:sz w:val="27"/>
        </w:rPr>
        <w:t>атомдар</w:t>
      </w:r>
      <w:r>
        <w:rPr>
          <w:spacing w:val="16"/>
          <w:sz w:val="27"/>
        </w:rPr>
        <w:t xml:space="preserve"> </w:t>
      </w:r>
      <w:r>
        <w:rPr>
          <w:sz w:val="27"/>
        </w:rPr>
        <w:t>В</w:t>
      </w:r>
      <w:r>
        <w:rPr>
          <w:spacing w:val="17"/>
          <w:sz w:val="27"/>
        </w:rPr>
        <w:t xml:space="preserve"> </w:t>
      </w:r>
      <w:r>
        <w:rPr>
          <w:sz w:val="27"/>
        </w:rPr>
        <w:t>кристалдық</w:t>
      </w:r>
      <w:r>
        <w:rPr>
          <w:spacing w:val="18"/>
          <w:sz w:val="27"/>
        </w:rPr>
        <w:t xml:space="preserve"> </w:t>
      </w:r>
      <w:r>
        <w:rPr>
          <w:sz w:val="27"/>
        </w:rPr>
        <w:t>тор</w:t>
      </w:r>
      <w:r>
        <w:rPr>
          <w:spacing w:val="18"/>
          <w:sz w:val="27"/>
        </w:rPr>
        <w:t xml:space="preserve"> </w:t>
      </w:r>
      <w:r>
        <w:rPr>
          <w:sz w:val="27"/>
        </w:rPr>
        <w:t>-</w:t>
      </w:r>
      <w:r>
        <w:rPr>
          <w:spacing w:val="16"/>
          <w:sz w:val="27"/>
        </w:rPr>
        <w:t xml:space="preserve"> </w:t>
      </w:r>
      <w:r>
        <w:rPr>
          <w:sz w:val="27"/>
        </w:rPr>
        <w:t>көлемі,</w:t>
      </w:r>
      <w:r>
        <w:rPr>
          <w:spacing w:val="17"/>
          <w:sz w:val="27"/>
        </w:rPr>
        <w:t xml:space="preserve"> </w:t>
      </w:r>
      <w:r>
        <w:rPr>
          <w:spacing w:val="-2"/>
          <w:sz w:val="27"/>
        </w:rPr>
        <w:t>бос емес</w:t>
      </w:r>
    </w:p>
    <w:p w14:paraId="0B3A890E" w14:textId="77777777" w:rsidR="00FA014B" w:rsidRDefault="0086206A">
      <w:pPr>
        <w:pStyle w:val="a3"/>
        <w:spacing w:after="2"/>
        <w:ind w:right="139" w:firstLine="0"/>
      </w:pPr>
      <w:r>
        <w:t>атомдар, олар шартты түрде қатты шарлар ретінде қарастырылады. Ол атомдар алатын көлемнің жасуша көлеміне қатынасы ретінде анықталады (дене центрленген текше тор үшін – 0,68, бет центрленген текше тор үшін – 0,74)</w:t>
      </w:r>
    </w:p>
    <w:p w14:paraId="5FA88F89" w14:textId="77777777" w:rsidR="00FA014B" w:rsidRDefault="0086206A">
      <w:pPr>
        <w:pStyle w:val="a3"/>
        <w:ind w:left="1460" w:firstLine="0"/>
        <w:jc w:val="left"/>
        <w:rPr>
          <w:sz w:val="20"/>
        </w:rPr>
      </w:pPr>
      <w:r>
        <w:rPr>
          <w:noProof/>
          <w:sz w:val="20"/>
        </w:rPr>
        <w:drawing>
          <wp:inline distT="0" distB="0" distL="0" distR="0" wp14:anchorId="4BE6CB6B" wp14:editId="7016B39E">
            <wp:extent cx="4344716" cy="3200400"/>
            <wp:effectExtent l="0" t="0" r="0" b="0"/>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6" cstate="print"/>
                    <a:stretch>
                      <a:fillRect/>
                    </a:stretch>
                  </pic:blipFill>
                  <pic:spPr>
                    <a:xfrm>
                      <a:off x="0" y="0"/>
                      <a:ext cx="4344716" cy="3200400"/>
                    </a:xfrm>
                    <a:prstGeom prst="rect">
                      <a:avLst/>
                    </a:prstGeom>
                  </pic:spPr>
                </pic:pic>
              </a:graphicData>
            </a:graphic>
          </wp:inline>
        </w:drawing>
      </w:r>
    </w:p>
    <w:p w14:paraId="60977679" w14:textId="77777777" w:rsidR="00FA014B" w:rsidRDefault="0086206A">
      <w:pPr>
        <w:ind w:left="400" w:right="137"/>
        <w:jc w:val="center"/>
        <w:rPr>
          <w:sz w:val="24"/>
        </w:rPr>
      </w:pPr>
      <w:r>
        <w:rPr>
          <w:sz w:val="24"/>
        </w:rPr>
        <w:t>1.1-сурет.</w:t>
      </w:r>
      <w:r>
        <w:rPr>
          <w:spacing w:val="-4"/>
          <w:sz w:val="24"/>
        </w:rPr>
        <w:t xml:space="preserve"> </w:t>
      </w:r>
      <w:r>
        <w:rPr>
          <w:sz w:val="24"/>
        </w:rPr>
        <w:t>Схема</w:t>
      </w:r>
      <w:r>
        <w:rPr>
          <w:spacing w:val="-3"/>
          <w:sz w:val="24"/>
        </w:rPr>
        <w:t xml:space="preserve"> </w:t>
      </w:r>
      <w:r>
        <w:rPr>
          <w:sz w:val="24"/>
        </w:rPr>
        <w:t xml:space="preserve">кристалдық </w:t>
      </w:r>
      <w:r>
        <w:rPr>
          <w:spacing w:val="-2"/>
          <w:sz w:val="24"/>
        </w:rPr>
        <w:t>тор</w:t>
      </w:r>
    </w:p>
    <w:p w14:paraId="2DA8FBE4" w14:textId="77777777" w:rsidR="00FA014B" w:rsidRDefault="0086206A">
      <w:pPr>
        <w:pStyle w:val="a3"/>
        <w:tabs>
          <w:tab w:val="left" w:pos="1758"/>
          <w:tab w:val="left" w:pos="2875"/>
          <w:tab w:val="left" w:pos="3367"/>
          <w:tab w:val="left" w:pos="4321"/>
          <w:tab w:val="left" w:pos="6333"/>
          <w:tab w:val="left" w:pos="6986"/>
          <w:tab w:val="left" w:pos="8324"/>
        </w:tabs>
        <w:spacing w:before="276"/>
        <w:ind w:right="141"/>
        <w:jc w:val="left"/>
      </w:pPr>
      <w:r>
        <w:t xml:space="preserve">Кристалдық торлардың мүмкін түрлерін жіктеуді </w:t>
      </w:r>
      <w:r>
        <w:rPr>
          <w:spacing w:val="-2"/>
        </w:rPr>
        <w:t xml:space="preserve">француз </w:t>
      </w:r>
      <w:r>
        <w:tab/>
      </w:r>
      <w:r>
        <w:rPr>
          <w:spacing w:val="-2"/>
        </w:rPr>
        <w:t xml:space="preserve">ғалымы </w:t>
      </w:r>
      <w:r>
        <w:tab/>
      </w:r>
      <w:r>
        <w:rPr>
          <w:spacing w:val="-5"/>
        </w:rPr>
        <w:t xml:space="preserve">О. </w:t>
      </w:r>
      <w:r>
        <w:tab/>
      </w:r>
      <w:r>
        <w:rPr>
          <w:spacing w:val="-2"/>
        </w:rPr>
        <w:t xml:space="preserve">Браве жүргізді </w:t>
      </w:r>
      <w:r>
        <w:tab/>
      </w:r>
      <w:r>
        <w:rPr>
          <w:spacing w:val="-2"/>
        </w:rPr>
        <w:t xml:space="preserve">, сәйкесінше </w:t>
      </w:r>
      <w:r>
        <w:tab/>
      </w:r>
      <w:r>
        <w:rPr>
          <w:spacing w:val="-5"/>
        </w:rPr>
        <w:t xml:space="preserve">олар </w:t>
      </w:r>
      <w:r>
        <w:tab/>
      </w:r>
      <w:r>
        <w:rPr>
          <w:spacing w:val="-2"/>
        </w:rPr>
        <w:t>аталды</w:t>
      </w:r>
      <w:r>
        <w:tab/>
      </w:r>
    </w:p>
    <w:p w14:paraId="46D41DF0" w14:textId="77777777" w:rsidR="00FA014B" w:rsidRDefault="0086206A">
      <w:pPr>
        <w:pStyle w:val="a3"/>
        <w:spacing w:before="1"/>
        <w:ind w:firstLine="0"/>
        <w:jc w:val="left"/>
      </w:pPr>
      <w:r>
        <w:t>«торлар</w:t>
      </w:r>
      <w:r>
        <w:rPr>
          <w:spacing w:val="40"/>
        </w:rPr>
        <w:t xml:space="preserve"> </w:t>
      </w:r>
      <w:r>
        <w:t>«Батыл».</w:t>
      </w:r>
      <w:r>
        <w:rPr>
          <w:spacing w:val="40"/>
        </w:rPr>
        <w:t xml:space="preserve"> </w:t>
      </w:r>
      <w:r>
        <w:t>Барлығы</w:t>
      </w:r>
      <w:r>
        <w:rPr>
          <w:spacing w:val="40"/>
        </w:rPr>
        <w:t xml:space="preserve"> </w:t>
      </w:r>
      <w:r>
        <w:t>үшін</w:t>
      </w:r>
      <w:r>
        <w:rPr>
          <w:spacing w:val="40"/>
        </w:rPr>
        <w:t xml:space="preserve"> </w:t>
      </w:r>
      <w:r>
        <w:t>кристалдық</w:t>
      </w:r>
      <w:r>
        <w:rPr>
          <w:spacing w:val="40"/>
        </w:rPr>
        <w:t xml:space="preserve"> </w:t>
      </w:r>
      <w:r>
        <w:t>тел</w:t>
      </w:r>
      <w:r>
        <w:rPr>
          <w:spacing w:val="40"/>
        </w:rPr>
        <w:t xml:space="preserve"> </w:t>
      </w:r>
      <w:r>
        <w:t>бар</w:t>
      </w:r>
      <w:r>
        <w:rPr>
          <w:spacing w:val="40"/>
        </w:rPr>
        <w:t xml:space="preserve"> </w:t>
      </w:r>
      <w:r>
        <w:t>он төрт</w:t>
      </w:r>
      <w:r>
        <w:rPr>
          <w:spacing w:val="80"/>
        </w:rPr>
        <w:t xml:space="preserve"> </w:t>
      </w:r>
      <w:r>
        <w:t>төрт түрге бөлінген торлардың түрлері;</w:t>
      </w:r>
    </w:p>
    <w:p w14:paraId="528D5E4C" w14:textId="77777777" w:rsidR="00FA014B" w:rsidRDefault="0086206A">
      <w:pPr>
        <w:pStyle w:val="a4"/>
        <w:numPr>
          <w:ilvl w:val="0"/>
          <w:numId w:val="2"/>
        </w:numPr>
        <w:tabs>
          <w:tab w:val="left" w:pos="807"/>
        </w:tabs>
        <w:spacing w:before="5" w:line="310" w:lineRule="exact"/>
        <w:ind w:right="140" w:firstLine="400"/>
        <w:rPr>
          <w:sz w:val="27"/>
        </w:rPr>
      </w:pPr>
      <w:r>
        <w:rPr>
          <w:sz w:val="27"/>
        </w:rPr>
        <w:t>қарабайыр</w:t>
      </w:r>
      <w:r>
        <w:rPr>
          <w:spacing w:val="40"/>
          <w:sz w:val="27"/>
        </w:rPr>
        <w:t xml:space="preserve"> </w:t>
      </w:r>
      <w:r>
        <w:rPr>
          <w:sz w:val="27"/>
        </w:rPr>
        <w:t>-</w:t>
      </w:r>
      <w:r>
        <w:rPr>
          <w:spacing w:val="40"/>
          <w:sz w:val="27"/>
        </w:rPr>
        <w:t xml:space="preserve"> </w:t>
      </w:r>
      <w:r>
        <w:rPr>
          <w:sz w:val="27"/>
        </w:rPr>
        <w:t>түйіндер</w:t>
      </w:r>
      <w:r>
        <w:rPr>
          <w:spacing w:val="40"/>
          <w:sz w:val="27"/>
        </w:rPr>
        <w:t xml:space="preserve"> </w:t>
      </w:r>
      <w:r>
        <w:rPr>
          <w:sz w:val="27"/>
        </w:rPr>
        <w:t>торлар</w:t>
      </w:r>
      <w:r>
        <w:rPr>
          <w:spacing w:val="40"/>
          <w:sz w:val="27"/>
        </w:rPr>
        <w:t xml:space="preserve"> </w:t>
      </w:r>
      <w:r>
        <w:rPr>
          <w:sz w:val="27"/>
        </w:rPr>
        <w:t>сәйкестік</w:t>
      </w:r>
      <w:r>
        <w:rPr>
          <w:spacing w:val="40"/>
          <w:sz w:val="27"/>
        </w:rPr>
        <w:t xml:space="preserve"> </w:t>
      </w:r>
      <w:r>
        <w:rPr>
          <w:sz w:val="27"/>
        </w:rPr>
        <w:t>бірге</w:t>
      </w:r>
      <w:r>
        <w:rPr>
          <w:spacing w:val="40"/>
          <w:sz w:val="27"/>
        </w:rPr>
        <w:t xml:space="preserve"> </w:t>
      </w:r>
      <w:r>
        <w:rPr>
          <w:sz w:val="27"/>
        </w:rPr>
        <w:t>шыңдар</w:t>
      </w:r>
      <w:r>
        <w:rPr>
          <w:spacing w:val="40"/>
          <w:sz w:val="27"/>
        </w:rPr>
        <w:t xml:space="preserve"> </w:t>
      </w:r>
      <w:r>
        <w:rPr>
          <w:sz w:val="27"/>
        </w:rPr>
        <w:t xml:space="preserve">қарапайым </w:t>
      </w:r>
      <w:r>
        <w:rPr>
          <w:spacing w:val="-2"/>
          <w:sz w:val="27"/>
        </w:rPr>
        <w:t>жасушалар;</w:t>
      </w:r>
    </w:p>
    <w:p w14:paraId="146768D9" w14:textId="77777777" w:rsidR="00FA014B" w:rsidRDefault="0086206A">
      <w:pPr>
        <w:pStyle w:val="a4"/>
        <w:numPr>
          <w:ilvl w:val="0"/>
          <w:numId w:val="2"/>
        </w:numPr>
        <w:tabs>
          <w:tab w:val="left" w:pos="782"/>
        </w:tabs>
        <w:spacing w:before="2" w:line="310" w:lineRule="exact"/>
        <w:ind w:right="146" w:firstLine="400"/>
        <w:rPr>
          <w:sz w:val="27"/>
        </w:rPr>
      </w:pPr>
      <w:r>
        <w:rPr>
          <w:sz w:val="27"/>
        </w:rPr>
        <w:t>базалық орталықтандырылған</w:t>
      </w:r>
      <w:r>
        <w:rPr>
          <w:spacing w:val="40"/>
          <w:sz w:val="27"/>
        </w:rPr>
        <w:t xml:space="preserve"> </w:t>
      </w:r>
      <w:r>
        <w:rPr>
          <w:sz w:val="27"/>
        </w:rPr>
        <w:t>-</w:t>
      </w:r>
      <w:r>
        <w:rPr>
          <w:spacing w:val="40"/>
          <w:sz w:val="27"/>
        </w:rPr>
        <w:t xml:space="preserve"> </w:t>
      </w:r>
      <w:r>
        <w:rPr>
          <w:sz w:val="27"/>
        </w:rPr>
        <w:t>атомдар</w:t>
      </w:r>
      <w:r>
        <w:rPr>
          <w:spacing w:val="40"/>
          <w:sz w:val="27"/>
        </w:rPr>
        <w:t xml:space="preserve"> </w:t>
      </w:r>
      <w:r>
        <w:rPr>
          <w:sz w:val="27"/>
        </w:rPr>
        <w:t>басып алу</w:t>
      </w:r>
      <w:r>
        <w:rPr>
          <w:spacing w:val="40"/>
          <w:sz w:val="27"/>
        </w:rPr>
        <w:t xml:space="preserve"> </w:t>
      </w:r>
      <w:r>
        <w:rPr>
          <w:sz w:val="27"/>
        </w:rPr>
        <w:t>шыңдар</w:t>
      </w:r>
      <w:r>
        <w:rPr>
          <w:spacing w:val="40"/>
          <w:sz w:val="27"/>
        </w:rPr>
        <w:t xml:space="preserve"> </w:t>
      </w:r>
      <w:r>
        <w:rPr>
          <w:sz w:val="27"/>
        </w:rPr>
        <w:t>жасушалар</w:t>
      </w:r>
      <w:r>
        <w:rPr>
          <w:spacing w:val="40"/>
          <w:sz w:val="27"/>
        </w:rPr>
        <w:t xml:space="preserve"> </w:t>
      </w:r>
      <w:r>
        <w:rPr>
          <w:sz w:val="27"/>
        </w:rPr>
        <w:t>Және</w:t>
      </w:r>
      <w:r>
        <w:rPr>
          <w:spacing w:val="40"/>
          <w:sz w:val="27"/>
        </w:rPr>
        <w:t xml:space="preserve"> </w:t>
      </w:r>
      <w:r>
        <w:rPr>
          <w:sz w:val="27"/>
        </w:rPr>
        <w:t>екі</w:t>
      </w:r>
      <w:r>
        <w:rPr>
          <w:spacing w:val="40"/>
          <w:sz w:val="27"/>
        </w:rPr>
        <w:t xml:space="preserve"> </w:t>
      </w:r>
      <w:r>
        <w:rPr>
          <w:sz w:val="27"/>
        </w:rPr>
        <w:t>орындар</w:t>
      </w:r>
      <w:r>
        <w:rPr>
          <w:spacing w:val="40"/>
          <w:sz w:val="27"/>
        </w:rPr>
        <w:t xml:space="preserve"> </w:t>
      </w:r>
      <w:r>
        <w:rPr>
          <w:sz w:val="27"/>
        </w:rPr>
        <w:t>қарама-қарсы беттерде;</w:t>
      </w:r>
    </w:p>
    <w:p w14:paraId="5E2DFB23" w14:textId="77777777" w:rsidR="00FA014B" w:rsidRDefault="0086206A">
      <w:pPr>
        <w:pStyle w:val="a4"/>
        <w:numPr>
          <w:ilvl w:val="0"/>
          <w:numId w:val="2"/>
        </w:numPr>
        <w:tabs>
          <w:tab w:val="left" w:pos="661"/>
        </w:tabs>
        <w:spacing w:line="299" w:lineRule="exact"/>
        <w:ind w:left="661" w:hanging="258"/>
        <w:rPr>
          <w:sz w:val="27"/>
        </w:rPr>
      </w:pPr>
      <w:r>
        <w:rPr>
          <w:sz w:val="27"/>
        </w:rPr>
        <w:t>денеге бағытталған</w:t>
      </w:r>
      <w:r>
        <w:rPr>
          <w:spacing w:val="-5"/>
          <w:sz w:val="27"/>
        </w:rPr>
        <w:t xml:space="preserve"> </w:t>
      </w:r>
      <w:r>
        <w:rPr>
          <w:sz w:val="27"/>
        </w:rPr>
        <w:t>-</w:t>
      </w:r>
      <w:r>
        <w:rPr>
          <w:spacing w:val="-5"/>
          <w:sz w:val="27"/>
        </w:rPr>
        <w:t xml:space="preserve"> </w:t>
      </w:r>
      <w:r>
        <w:rPr>
          <w:sz w:val="27"/>
        </w:rPr>
        <w:t>атомдар</w:t>
      </w:r>
      <w:r>
        <w:rPr>
          <w:spacing w:val="-3"/>
          <w:sz w:val="27"/>
        </w:rPr>
        <w:t xml:space="preserve"> </w:t>
      </w:r>
      <w:r>
        <w:rPr>
          <w:sz w:val="27"/>
        </w:rPr>
        <w:t>басып алу</w:t>
      </w:r>
      <w:r>
        <w:rPr>
          <w:spacing w:val="-4"/>
          <w:sz w:val="27"/>
        </w:rPr>
        <w:t xml:space="preserve"> </w:t>
      </w:r>
      <w:r>
        <w:rPr>
          <w:sz w:val="27"/>
        </w:rPr>
        <w:t>шыңдар</w:t>
      </w:r>
      <w:r>
        <w:rPr>
          <w:spacing w:val="-3"/>
          <w:sz w:val="27"/>
        </w:rPr>
        <w:t xml:space="preserve"> </w:t>
      </w:r>
      <w:r>
        <w:rPr>
          <w:sz w:val="27"/>
        </w:rPr>
        <w:t>жасушалар</w:t>
      </w:r>
      <w:r>
        <w:rPr>
          <w:spacing w:val="-4"/>
          <w:sz w:val="27"/>
        </w:rPr>
        <w:t xml:space="preserve"> </w:t>
      </w:r>
      <w:r>
        <w:rPr>
          <w:sz w:val="27"/>
        </w:rPr>
        <w:t>Және</w:t>
      </w:r>
      <w:r>
        <w:rPr>
          <w:spacing w:val="-4"/>
          <w:sz w:val="27"/>
        </w:rPr>
        <w:t xml:space="preserve"> </w:t>
      </w:r>
      <w:r>
        <w:rPr>
          <w:sz w:val="27"/>
        </w:rPr>
        <w:t>оның</w:t>
      </w:r>
      <w:r>
        <w:rPr>
          <w:spacing w:val="-3"/>
          <w:sz w:val="27"/>
        </w:rPr>
        <w:t xml:space="preserve"> </w:t>
      </w:r>
      <w:r>
        <w:rPr>
          <w:spacing w:val="-2"/>
          <w:sz w:val="27"/>
        </w:rPr>
        <w:t>орталық;</w:t>
      </w:r>
    </w:p>
    <w:p w14:paraId="2508514C" w14:textId="77777777" w:rsidR="00FA014B" w:rsidRDefault="0086206A">
      <w:pPr>
        <w:pStyle w:val="a4"/>
        <w:numPr>
          <w:ilvl w:val="0"/>
          <w:numId w:val="2"/>
        </w:numPr>
        <w:tabs>
          <w:tab w:val="left" w:pos="711"/>
        </w:tabs>
        <w:ind w:right="140" w:firstLine="400"/>
        <w:rPr>
          <w:sz w:val="27"/>
        </w:rPr>
      </w:pPr>
      <w:r>
        <w:rPr>
          <w:sz w:val="27"/>
        </w:rPr>
        <w:t>бет-центрленген - атомдар жасушаның шыңдарын және барлық алты беттің орталықтарын алады</w:t>
      </w:r>
    </w:p>
    <w:p w14:paraId="4B239372" w14:textId="77777777" w:rsidR="00FA014B" w:rsidRDefault="00FA014B">
      <w:pPr>
        <w:pStyle w:val="a4"/>
        <w:rPr>
          <w:sz w:val="27"/>
        </w:rPr>
        <w:sectPr w:rsidR="00FA014B">
          <w:pgSz w:w="11910" w:h="16840"/>
          <w:pgMar w:top="1020" w:right="708" w:bottom="280" w:left="1700" w:header="720" w:footer="720" w:gutter="0"/>
          <w:cols w:space="720"/>
        </w:sectPr>
      </w:pPr>
    </w:p>
    <w:p w14:paraId="2EDC5727" w14:textId="77777777" w:rsidR="00FA014B" w:rsidRDefault="0086206A">
      <w:pPr>
        <w:pStyle w:val="a3"/>
        <w:ind w:left="1356" w:firstLine="0"/>
        <w:jc w:val="left"/>
        <w:rPr>
          <w:sz w:val="20"/>
        </w:rPr>
      </w:pPr>
      <w:r>
        <w:rPr>
          <w:noProof/>
          <w:sz w:val="20"/>
        </w:rPr>
        <w:lastRenderedPageBreak/>
        <w:drawing>
          <wp:inline distT="0" distB="0" distL="0" distR="0" wp14:anchorId="31F5ACE2" wp14:editId="38F636F0">
            <wp:extent cx="4482243" cy="2047875"/>
            <wp:effectExtent l="0" t="0" r="0" b="0"/>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7" cstate="print"/>
                    <a:stretch>
                      <a:fillRect/>
                    </a:stretch>
                  </pic:blipFill>
                  <pic:spPr>
                    <a:xfrm>
                      <a:off x="0" y="0"/>
                      <a:ext cx="4482243" cy="2047875"/>
                    </a:xfrm>
                    <a:prstGeom prst="rect">
                      <a:avLst/>
                    </a:prstGeom>
                  </pic:spPr>
                </pic:pic>
              </a:graphicData>
            </a:graphic>
          </wp:inline>
        </w:drawing>
      </w:r>
    </w:p>
    <w:p w14:paraId="56084BBB" w14:textId="77777777" w:rsidR="00FA014B" w:rsidRDefault="0086206A">
      <w:pPr>
        <w:ind w:left="121" w:firstLine="592"/>
        <w:rPr>
          <w:sz w:val="24"/>
        </w:rPr>
      </w:pPr>
      <w:r>
        <w:rPr>
          <w:sz w:val="24"/>
        </w:rPr>
        <w:t>1.2-сурет. Кристалдық торлардың негізгі түрлері: а – денеге бағытталған кубтық тор;</w:t>
      </w:r>
      <w:r>
        <w:rPr>
          <w:spacing w:val="-5"/>
          <w:sz w:val="24"/>
        </w:rPr>
        <w:t xml:space="preserve"> </w:t>
      </w:r>
      <w:r>
        <w:rPr>
          <w:sz w:val="24"/>
        </w:rPr>
        <w:t>б–</w:t>
      </w:r>
      <w:r>
        <w:rPr>
          <w:spacing w:val="-6"/>
          <w:sz w:val="24"/>
        </w:rPr>
        <w:t xml:space="preserve"> </w:t>
      </w:r>
      <w:r>
        <w:rPr>
          <w:sz w:val="24"/>
        </w:rPr>
        <w:t>бет-орталықта</w:t>
      </w:r>
      <w:r>
        <w:rPr>
          <w:spacing w:val="-5"/>
          <w:sz w:val="24"/>
        </w:rPr>
        <w:t xml:space="preserve"> </w:t>
      </w:r>
      <w:r>
        <w:rPr>
          <w:sz w:val="24"/>
        </w:rPr>
        <w:t>текшелік;</w:t>
      </w:r>
      <w:r>
        <w:rPr>
          <w:spacing w:val="-5"/>
          <w:sz w:val="24"/>
        </w:rPr>
        <w:t xml:space="preserve"> </w:t>
      </w:r>
      <w:r>
        <w:rPr>
          <w:sz w:val="24"/>
        </w:rPr>
        <w:t>V</w:t>
      </w:r>
      <w:r>
        <w:rPr>
          <w:spacing w:val="-6"/>
          <w:sz w:val="24"/>
        </w:rPr>
        <w:t xml:space="preserve"> </w:t>
      </w:r>
      <w:r>
        <w:rPr>
          <w:sz w:val="24"/>
        </w:rPr>
        <w:t>-</w:t>
      </w:r>
      <w:r>
        <w:rPr>
          <w:spacing w:val="-6"/>
          <w:sz w:val="24"/>
        </w:rPr>
        <w:t xml:space="preserve"> </w:t>
      </w:r>
      <w:r>
        <w:rPr>
          <w:sz w:val="24"/>
        </w:rPr>
        <w:t>алтыбұрышты</w:t>
      </w:r>
      <w:r>
        <w:rPr>
          <w:spacing w:val="-6"/>
          <w:sz w:val="24"/>
        </w:rPr>
        <w:t xml:space="preserve"> </w:t>
      </w:r>
      <w:r>
        <w:rPr>
          <w:sz w:val="24"/>
        </w:rPr>
        <w:t>тығыз оралған</w:t>
      </w:r>
    </w:p>
    <w:p w14:paraId="174E399A" w14:textId="77777777" w:rsidR="00FA014B" w:rsidRDefault="0086206A">
      <w:pPr>
        <w:pStyle w:val="a3"/>
        <w:spacing w:before="273"/>
        <w:ind w:left="403" w:firstLine="0"/>
      </w:pPr>
      <w:r>
        <w:t>Негізгілері</w:t>
      </w:r>
      <w:r>
        <w:rPr>
          <w:spacing w:val="-8"/>
        </w:rPr>
        <w:t xml:space="preserve"> </w:t>
      </w:r>
      <w:r>
        <w:t>түрлері</w:t>
      </w:r>
      <w:r>
        <w:rPr>
          <w:spacing w:val="-6"/>
        </w:rPr>
        <w:t xml:space="preserve"> </w:t>
      </w:r>
      <w:r>
        <w:t>кристалды</w:t>
      </w:r>
      <w:r>
        <w:rPr>
          <w:spacing w:val="-5"/>
        </w:rPr>
        <w:t xml:space="preserve"> </w:t>
      </w:r>
      <w:r>
        <w:t>торлар</w:t>
      </w:r>
      <w:r>
        <w:rPr>
          <w:spacing w:val="-5"/>
        </w:rPr>
        <w:t xml:space="preserve"> </w:t>
      </w:r>
      <w:r>
        <w:rPr>
          <w:spacing w:val="-2"/>
        </w:rPr>
        <w:t>мыналар:</w:t>
      </w:r>
    </w:p>
    <w:p w14:paraId="2F04754E" w14:textId="77777777" w:rsidR="00FA014B" w:rsidRDefault="0086206A">
      <w:pPr>
        <w:pStyle w:val="a4"/>
        <w:numPr>
          <w:ilvl w:val="0"/>
          <w:numId w:val="1"/>
        </w:numPr>
        <w:tabs>
          <w:tab w:val="left" w:pos="1419"/>
        </w:tabs>
        <w:ind w:right="139" w:firstLine="400"/>
        <w:jc w:val="both"/>
        <w:rPr>
          <w:sz w:val="27"/>
        </w:rPr>
      </w:pPr>
      <w:r>
        <w:rPr>
          <w:sz w:val="27"/>
        </w:rPr>
        <w:t xml:space="preserve">Денеге бағытталған куб (BCC) (1.2a-суретті қараңыз), атомдар кубтың төбелерінде және оның орталығында (V, W, Ti, </w:t>
      </w:r>
      <w:r>
        <w:rPr>
          <w:noProof/>
          <w:position w:val="-4"/>
          <w:sz w:val="27"/>
        </w:rPr>
        <w:drawing>
          <wp:inline distT="0" distB="0" distL="0" distR="0" wp14:anchorId="58A6710C" wp14:editId="044BCDBA">
            <wp:extent cx="274320" cy="226695"/>
            <wp:effectExtent l="0" t="0" r="0" b="0"/>
            <wp:docPr id="5"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8" cstate="print"/>
                    <a:stretch>
                      <a:fillRect/>
                    </a:stretch>
                  </pic:blipFill>
                  <pic:spPr>
                    <a:xfrm>
                      <a:off x="0" y="0"/>
                      <a:ext cx="274320" cy="226695"/>
                    </a:xfrm>
                    <a:prstGeom prst="rect">
                      <a:avLst/>
                    </a:prstGeom>
                  </pic:spPr>
                </pic:pic>
              </a:graphicData>
            </a:graphic>
          </wp:inline>
        </w:drawing>
      </w:r>
      <w:r>
        <w:rPr>
          <w:sz w:val="27"/>
        </w:rPr>
        <w:t>) орналасқан.</w:t>
      </w:r>
    </w:p>
    <w:p w14:paraId="5914F931" w14:textId="77777777" w:rsidR="00FA014B" w:rsidRDefault="0086206A">
      <w:pPr>
        <w:pStyle w:val="a4"/>
        <w:numPr>
          <w:ilvl w:val="0"/>
          <w:numId w:val="1"/>
        </w:numPr>
        <w:tabs>
          <w:tab w:val="left" w:pos="1418"/>
        </w:tabs>
        <w:spacing w:before="56"/>
        <w:ind w:left="721" w:right="140" w:firstLine="401"/>
        <w:jc w:val="both"/>
        <w:rPr>
          <w:sz w:val="27"/>
        </w:rPr>
      </w:pPr>
      <w:r>
        <w:rPr>
          <w:spacing w:val="-10"/>
          <w:sz w:val="27"/>
        </w:rPr>
        <w:t xml:space="preserve">) </w:t>
      </w:r>
      <w:r>
        <w:rPr>
          <w:sz w:val="27"/>
        </w:rPr>
        <w:t>ортасында орналасқан.</w:t>
      </w:r>
      <w:r>
        <w:rPr>
          <w:noProof/>
          <w:position w:val="-5"/>
          <w:sz w:val="27"/>
        </w:rPr>
        <w:drawing>
          <wp:inline distT="0" distB="0" distL="0" distR="0" wp14:anchorId="6B200F6A" wp14:editId="47FC5436">
            <wp:extent cx="274307" cy="236220"/>
            <wp:effectExtent l="0" t="0" r="0" b="0"/>
            <wp:docPr id="6"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9" cstate="print"/>
                    <a:stretch>
                      <a:fillRect/>
                    </a:stretch>
                  </pic:blipFill>
                  <pic:spPr>
                    <a:xfrm>
                      <a:off x="0" y="0"/>
                      <a:ext cx="274307" cy="236220"/>
                    </a:xfrm>
                    <a:prstGeom prst="rect">
                      <a:avLst/>
                    </a:prstGeom>
                  </pic:spPr>
                </pic:pic>
              </a:graphicData>
            </a:graphic>
          </wp:inline>
        </w:drawing>
      </w:r>
    </w:p>
    <w:p w14:paraId="14A8AE10" w14:textId="77777777" w:rsidR="00FA014B" w:rsidRDefault="0086206A">
      <w:pPr>
        <w:pStyle w:val="a4"/>
        <w:numPr>
          <w:ilvl w:val="0"/>
          <w:numId w:val="1"/>
        </w:numPr>
        <w:tabs>
          <w:tab w:val="left" w:pos="1419"/>
        </w:tabs>
        <w:spacing w:before="62"/>
        <w:ind w:left="1419"/>
        <w:jc w:val="both"/>
        <w:rPr>
          <w:sz w:val="27"/>
        </w:rPr>
      </w:pPr>
      <w:r>
        <w:rPr>
          <w:sz w:val="27"/>
        </w:rPr>
        <w:t>Алтыбұрышты,</w:t>
      </w:r>
      <w:r>
        <w:rPr>
          <w:spacing w:val="-6"/>
          <w:sz w:val="27"/>
        </w:rPr>
        <w:t xml:space="preserve"> </w:t>
      </w:r>
      <w:r>
        <w:rPr>
          <w:sz w:val="27"/>
        </w:rPr>
        <w:t>V</w:t>
      </w:r>
      <w:r>
        <w:rPr>
          <w:spacing w:val="-5"/>
          <w:sz w:val="27"/>
        </w:rPr>
        <w:t xml:space="preserve"> </w:t>
      </w:r>
      <w:r>
        <w:rPr>
          <w:sz w:val="27"/>
        </w:rPr>
        <w:t>негіз</w:t>
      </w:r>
      <w:r>
        <w:rPr>
          <w:spacing w:val="-4"/>
          <w:sz w:val="27"/>
        </w:rPr>
        <w:t xml:space="preserve"> </w:t>
      </w:r>
      <w:r>
        <w:rPr>
          <w:sz w:val="27"/>
        </w:rPr>
        <w:t>қайсысы</w:t>
      </w:r>
      <w:r>
        <w:rPr>
          <w:spacing w:val="-5"/>
          <w:sz w:val="27"/>
        </w:rPr>
        <w:t xml:space="preserve"> </w:t>
      </w:r>
      <w:r>
        <w:rPr>
          <w:sz w:val="27"/>
        </w:rPr>
        <w:t>өтірік</w:t>
      </w:r>
      <w:r>
        <w:rPr>
          <w:spacing w:val="-3"/>
          <w:sz w:val="27"/>
        </w:rPr>
        <w:t xml:space="preserve"> </w:t>
      </w:r>
      <w:r>
        <w:rPr>
          <w:spacing w:val="-2"/>
          <w:sz w:val="27"/>
        </w:rPr>
        <w:t>алтыбұрыш:</w:t>
      </w:r>
    </w:p>
    <w:p w14:paraId="262A4673" w14:textId="77777777" w:rsidR="00FA014B" w:rsidRDefault="0086206A">
      <w:pPr>
        <w:pStyle w:val="a4"/>
        <w:numPr>
          <w:ilvl w:val="1"/>
          <w:numId w:val="1"/>
        </w:numPr>
        <w:tabs>
          <w:tab w:val="left" w:pos="2126"/>
        </w:tabs>
        <w:spacing w:before="1"/>
        <w:ind w:right="140" w:firstLine="400"/>
        <w:jc w:val="both"/>
        <w:rPr>
          <w:sz w:val="27"/>
        </w:rPr>
      </w:pPr>
      <w:r>
        <w:rPr>
          <w:sz w:val="27"/>
        </w:rPr>
        <w:t>қарапайым - атомдар жасушаның төбелерінде және 2 негіздің (графит түріндегі көміртек) ортасында орналасқан;</w:t>
      </w:r>
    </w:p>
    <w:p w14:paraId="3EDD6AD1" w14:textId="77777777" w:rsidR="00FA014B" w:rsidRDefault="0086206A">
      <w:pPr>
        <w:pStyle w:val="a4"/>
        <w:numPr>
          <w:ilvl w:val="1"/>
          <w:numId w:val="1"/>
        </w:numPr>
        <w:tabs>
          <w:tab w:val="left" w:pos="2126"/>
        </w:tabs>
        <w:spacing w:before="3"/>
        <w:ind w:right="143" w:firstLine="400"/>
        <w:jc w:val="both"/>
        <w:rPr>
          <w:sz w:val="27"/>
        </w:rPr>
      </w:pPr>
      <w:r>
        <w:rPr>
          <w:sz w:val="27"/>
        </w:rPr>
        <w:t>тығыз орналасқан (hcp) - ортаңғы жазықтықта (мырыш) 3 қосымша атом бар.</w:t>
      </w:r>
    </w:p>
    <w:p w14:paraId="4F57A0E0" w14:textId="7F10422E" w:rsidR="00FA014B" w:rsidRPr="00510D6D" w:rsidRDefault="00510D6D">
      <w:pPr>
        <w:spacing w:before="278"/>
        <w:ind w:left="394" w:right="137"/>
        <w:jc w:val="center"/>
        <w:rPr>
          <w:bCs/>
          <w:sz w:val="28"/>
          <w:szCs w:val="28"/>
        </w:rPr>
      </w:pPr>
      <w:r w:rsidRPr="00510D6D">
        <w:rPr>
          <w:bCs/>
          <w:sz w:val="28"/>
          <w:szCs w:val="28"/>
          <w:lang w:val="ru-RU"/>
        </w:rPr>
        <w:t>И</w:t>
      </w:r>
      <w:r w:rsidR="0086206A" w:rsidRPr="00510D6D">
        <w:rPr>
          <w:bCs/>
          <w:sz w:val="28"/>
          <w:szCs w:val="28"/>
        </w:rPr>
        <w:t>зотропия</w:t>
      </w:r>
      <w:r w:rsidR="0086206A" w:rsidRPr="00510D6D">
        <w:rPr>
          <w:bCs/>
          <w:spacing w:val="-5"/>
          <w:sz w:val="28"/>
          <w:szCs w:val="28"/>
        </w:rPr>
        <w:t xml:space="preserve"> </w:t>
      </w:r>
      <w:r w:rsidRPr="00510D6D">
        <w:rPr>
          <w:bCs/>
          <w:sz w:val="28"/>
          <w:szCs w:val="28"/>
          <w:lang w:val="ru-RU"/>
        </w:rPr>
        <w:t>ж</w:t>
      </w:r>
      <w:r w:rsidR="0086206A" w:rsidRPr="00510D6D">
        <w:rPr>
          <w:bCs/>
          <w:sz w:val="28"/>
          <w:szCs w:val="28"/>
        </w:rPr>
        <w:t>әне</w:t>
      </w:r>
      <w:r w:rsidR="0086206A" w:rsidRPr="00510D6D">
        <w:rPr>
          <w:bCs/>
          <w:spacing w:val="-4"/>
          <w:sz w:val="28"/>
          <w:szCs w:val="28"/>
        </w:rPr>
        <w:t xml:space="preserve"> </w:t>
      </w:r>
      <w:r w:rsidR="0086206A" w:rsidRPr="00510D6D">
        <w:rPr>
          <w:bCs/>
          <w:spacing w:val="-2"/>
          <w:sz w:val="28"/>
          <w:szCs w:val="28"/>
        </w:rPr>
        <w:t>анизотропия</w:t>
      </w:r>
      <w:r w:rsidRPr="00510D6D">
        <w:rPr>
          <w:bCs/>
          <w:sz w:val="28"/>
          <w:szCs w:val="28"/>
        </w:rPr>
        <w:t xml:space="preserve"> </w:t>
      </w:r>
      <w:r w:rsidRPr="00510D6D">
        <w:rPr>
          <w:bCs/>
          <w:sz w:val="28"/>
          <w:szCs w:val="28"/>
        </w:rPr>
        <w:t>туралы</w:t>
      </w:r>
      <w:r w:rsidRPr="00510D6D">
        <w:rPr>
          <w:bCs/>
          <w:sz w:val="28"/>
          <w:szCs w:val="28"/>
        </w:rPr>
        <w:t xml:space="preserve"> </w:t>
      </w:r>
      <w:r w:rsidRPr="00510D6D">
        <w:rPr>
          <w:bCs/>
          <w:sz w:val="28"/>
          <w:szCs w:val="28"/>
          <w:lang w:val="ru-RU"/>
        </w:rPr>
        <w:t>т</w:t>
      </w:r>
      <w:r w:rsidRPr="00510D6D">
        <w:rPr>
          <w:bCs/>
          <w:sz w:val="28"/>
          <w:szCs w:val="28"/>
        </w:rPr>
        <w:t>ұжырымдама</w:t>
      </w:r>
    </w:p>
    <w:p w14:paraId="6FC3A01E" w14:textId="77777777" w:rsidR="00FA014B" w:rsidRDefault="0086206A">
      <w:pPr>
        <w:pStyle w:val="a3"/>
        <w:spacing w:before="277"/>
        <w:ind w:right="140"/>
        <w:rPr>
          <w:i/>
        </w:rPr>
      </w:pPr>
      <w:r>
        <w:t>Мүліктері</w:t>
      </w:r>
      <w:r>
        <w:rPr>
          <w:spacing w:val="-3"/>
        </w:rPr>
        <w:t xml:space="preserve"> </w:t>
      </w:r>
      <w:r>
        <w:t>денелер</w:t>
      </w:r>
      <w:r>
        <w:rPr>
          <w:spacing w:val="-3"/>
        </w:rPr>
        <w:t xml:space="preserve"> </w:t>
      </w:r>
      <w:r>
        <w:t>тәуелді болу</w:t>
      </w:r>
      <w:r>
        <w:rPr>
          <w:spacing w:val="-3"/>
        </w:rPr>
        <w:t xml:space="preserve"> </w:t>
      </w:r>
      <w:r>
        <w:t>-дан</w:t>
      </w:r>
      <w:r>
        <w:rPr>
          <w:spacing w:val="-3"/>
        </w:rPr>
        <w:t xml:space="preserve"> </w:t>
      </w:r>
      <w:r>
        <w:t>табиғат</w:t>
      </w:r>
      <w:r>
        <w:rPr>
          <w:spacing w:val="-2"/>
        </w:rPr>
        <w:t xml:space="preserve"> </w:t>
      </w:r>
      <w:r>
        <w:t>атомдар,</w:t>
      </w:r>
      <w:r>
        <w:rPr>
          <w:spacing w:val="-3"/>
        </w:rPr>
        <w:t xml:space="preserve"> </w:t>
      </w:r>
      <w:r>
        <w:t>-дан</w:t>
      </w:r>
      <w:r>
        <w:rPr>
          <w:spacing w:val="-3"/>
        </w:rPr>
        <w:t xml:space="preserve"> </w:t>
      </w:r>
      <w:r>
        <w:t>қайсысы</w:t>
      </w:r>
      <w:r>
        <w:rPr>
          <w:spacing w:val="-2"/>
        </w:rPr>
        <w:t xml:space="preserve"> </w:t>
      </w:r>
      <w:r>
        <w:t>ол</w:t>
      </w:r>
      <w:r>
        <w:rPr>
          <w:spacing w:val="-3"/>
        </w:rPr>
        <w:t xml:space="preserve"> </w:t>
      </w:r>
      <w:r>
        <w:t>тұрады,</w:t>
      </w:r>
      <w:r>
        <w:rPr>
          <w:spacing w:val="-3"/>
        </w:rPr>
        <w:t xml:space="preserve"> </w:t>
      </w:r>
      <w:r>
        <w:t>Және</w:t>
      </w:r>
      <w:r>
        <w:rPr>
          <w:spacing w:val="-3"/>
        </w:rPr>
        <w:t xml:space="preserve"> </w:t>
      </w:r>
      <w:r>
        <w:t>-дан</w:t>
      </w:r>
      <w:r>
        <w:rPr>
          <w:spacing w:val="-4"/>
        </w:rPr>
        <w:t xml:space="preserve"> </w:t>
      </w:r>
      <w:r>
        <w:t xml:space="preserve">Бұл атомдар арасындағы өзара әрекеттесу күштері. Атомдар арасындағы өзара әрекеттесу күштері көбінесе олардың арасындағы қашықтықпен анықталады. Кеңістікте атомдардың кездейсоқ орналасуы бар аморфты денелерде әртүрлі бағыттағы атомдар арасындағы қашықтықтар тең, сондықтан қасиеттері бірдей болады, яғни аморфты денелер </w:t>
      </w:r>
      <w:r>
        <w:rPr>
          <w:i/>
        </w:rPr>
        <w:t>изотропты.</w:t>
      </w:r>
    </w:p>
    <w:p w14:paraId="3EE28A92" w14:textId="77777777" w:rsidR="00FA014B" w:rsidRDefault="0086206A">
      <w:pPr>
        <w:pStyle w:val="a3"/>
        <w:spacing w:before="3"/>
        <w:ind w:right="137"/>
        <w:rPr>
          <w:i/>
        </w:rPr>
      </w:pPr>
      <w:r>
        <w:t xml:space="preserve">Кристалдық қатты денелерде атомдар кеңістікте тұрақты түрде орналасады, атомдар арасындағы қашықтық әртүрлі бағытта өзгереді, бұл олардың арасындағы өзара әрекеттесу күштерінде айтарлықтай айырмашылықтарға және сайып келгенде әртүрлі қасиеттерге әкеледі. Қасиеттердің бағытқа тәуелділігі </w:t>
      </w:r>
      <w:r>
        <w:rPr>
          <w:i/>
        </w:rPr>
        <w:t>анизотропия деп аталады.</w:t>
      </w:r>
    </w:p>
    <w:p w14:paraId="13EADDA1" w14:textId="77777777" w:rsidR="00FA014B" w:rsidRDefault="0086206A">
      <w:pPr>
        <w:pStyle w:val="a3"/>
        <w:spacing w:before="3"/>
        <w:ind w:right="138"/>
      </w:pPr>
      <w:r>
        <w:rPr>
          <w:spacing w:val="-2"/>
        </w:rPr>
        <w:t xml:space="preserve">кристалдағы </w:t>
      </w:r>
      <w:r>
        <w:t>кристаллографиялық жазықтықтар мен кристаллографиялық бағыттарды анықтау қажет .</w:t>
      </w:r>
    </w:p>
    <w:p w14:paraId="3445341E" w14:textId="77777777" w:rsidR="00FA014B" w:rsidRDefault="0086206A">
      <w:pPr>
        <w:pStyle w:val="a3"/>
        <w:spacing w:before="1"/>
        <w:ind w:left="403" w:firstLine="0"/>
      </w:pPr>
      <w:r>
        <w:t>Ұшақ,</w:t>
      </w:r>
      <w:r>
        <w:rPr>
          <w:spacing w:val="61"/>
        </w:rPr>
        <w:t xml:space="preserve"> </w:t>
      </w:r>
      <w:r>
        <w:t>өту</w:t>
      </w:r>
      <w:r>
        <w:rPr>
          <w:spacing w:val="64"/>
        </w:rPr>
        <w:t xml:space="preserve"> </w:t>
      </w:r>
      <w:r>
        <w:t>арқылы</w:t>
      </w:r>
      <w:r>
        <w:rPr>
          <w:spacing w:val="62"/>
        </w:rPr>
        <w:t xml:space="preserve"> </w:t>
      </w:r>
      <w:r>
        <w:t>түйіндер</w:t>
      </w:r>
      <w:r>
        <w:rPr>
          <w:spacing w:val="63"/>
        </w:rPr>
        <w:t xml:space="preserve"> </w:t>
      </w:r>
      <w:r>
        <w:t>кристалдық</w:t>
      </w:r>
      <w:r>
        <w:rPr>
          <w:spacing w:val="63"/>
        </w:rPr>
        <w:t xml:space="preserve"> </w:t>
      </w:r>
      <w:r>
        <w:t>торлар,</w:t>
      </w:r>
      <w:r>
        <w:rPr>
          <w:spacing w:val="64"/>
        </w:rPr>
        <w:t xml:space="preserve"> </w:t>
      </w:r>
      <w:r>
        <w:rPr>
          <w:spacing w:val="-2"/>
        </w:rPr>
        <w:t>деп аталады</w:t>
      </w:r>
    </w:p>
    <w:p w14:paraId="5DED3970" w14:textId="77777777" w:rsidR="00FA014B" w:rsidRDefault="0086206A">
      <w:pPr>
        <w:spacing w:before="1"/>
        <w:ind w:left="3"/>
        <w:jc w:val="both"/>
        <w:rPr>
          <w:i/>
          <w:sz w:val="27"/>
        </w:rPr>
      </w:pPr>
      <w:r>
        <w:rPr>
          <w:i/>
          <w:sz w:val="27"/>
        </w:rPr>
        <w:t>кристаллографиялық</w:t>
      </w:r>
      <w:r>
        <w:rPr>
          <w:i/>
          <w:spacing w:val="-9"/>
          <w:sz w:val="27"/>
        </w:rPr>
        <w:t xml:space="preserve"> </w:t>
      </w:r>
      <w:r>
        <w:rPr>
          <w:i/>
          <w:spacing w:val="-2"/>
          <w:sz w:val="27"/>
        </w:rPr>
        <w:t>ұшақ.</w:t>
      </w:r>
    </w:p>
    <w:p w14:paraId="70C17605" w14:textId="77777777" w:rsidR="00FA014B" w:rsidRDefault="0086206A">
      <w:pPr>
        <w:pStyle w:val="a3"/>
        <w:ind w:left="403" w:firstLine="0"/>
      </w:pPr>
      <w:r>
        <w:t>Тіке,</w:t>
      </w:r>
      <w:r>
        <w:rPr>
          <w:spacing w:val="23"/>
        </w:rPr>
        <w:t xml:space="preserve">  </w:t>
      </w:r>
      <w:r>
        <w:t>өту</w:t>
      </w:r>
      <w:r>
        <w:rPr>
          <w:spacing w:val="26"/>
        </w:rPr>
        <w:t xml:space="preserve">  </w:t>
      </w:r>
      <w:r>
        <w:t>арқылы</w:t>
      </w:r>
      <w:r>
        <w:rPr>
          <w:spacing w:val="26"/>
        </w:rPr>
        <w:t xml:space="preserve">  </w:t>
      </w:r>
      <w:r>
        <w:t>түйіндер</w:t>
      </w:r>
      <w:r>
        <w:rPr>
          <w:spacing w:val="25"/>
        </w:rPr>
        <w:t xml:space="preserve">  </w:t>
      </w:r>
      <w:r>
        <w:t>кристалдық</w:t>
      </w:r>
      <w:r>
        <w:rPr>
          <w:spacing w:val="26"/>
        </w:rPr>
        <w:t xml:space="preserve">  </w:t>
      </w:r>
      <w:r>
        <w:t>торлар,</w:t>
      </w:r>
      <w:r>
        <w:rPr>
          <w:spacing w:val="27"/>
        </w:rPr>
        <w:t xml:space="preserve">  </w:t>
      </w:r>
      <w:r>
        <w:rPr>
          <w:spacing w:val="-2"/>
        </w:rPr>
        <w:t>деп аталады</w:t>
      </w:r>
    </w:p>
    <w:p w14:paraId="48D99314" w14:textId="77777777" w:rsidR="00FA014B" w:rsidRDefault="0086206A">
      <w:pPr>
        <w:spacing w:before="1"/>
        <w:ind w:left="3"/>
        <w:jc w:val="both"/>
        <w:rPr>
          <w:i/>
          <w:sz w:val="27"/>
        </w:rPr>
      </w:pPr>
      <w:r>
        <w:rPr>
          <w:i/>
          <w:sz w:val="27"/>
        </w:rPr>
        <w:t>кристаллографиялық</w:t>
      </w:r>
      <w:r>
        <w:rPr>
          <w:i/>
          <w:spacing w:val="-13"/>
          <w:sz w:val="27"/>
        </w:rPr>
        <w:t xml:space="preserve"> </w:t>
      </w:r>
      <w:r>
        <w:rPr>
          <w:i/>
          <w:spacing w:val="-2"/>
          <w:sz w:val="27"/>
        </w:rPr>
        <w:t>бағыт.</w:t>
      </w:r>
    </w:p>
    <w:p w14:paraId="5DEC4A71" w14:textId="77777777" w:rsidR="00FA014B" w:rsidRDefault="00FA014B">
      <w:pPr>
        <w:jc w:val="both"/>
        <w:rPr>
          <w:i/>
          <w:sz w:val="27"/>
        </w:rPr>
        <w:sectPr w:rsidR="00FA014B">
          <w:pgSz w:w="11910" w:h="16840"/>
          <w:pgMar w:top="1120" w:right="708" w:bottom="280" w:left="1700" w:header="720" w:footer="720" w:gutter="0"/>
          <w:cols w:space="720"/>
        </w:sectPr>
      </w:pPr>
    </w:p>
    <w:p w14:paraId="4CF0CBA2" w14:textId="77777777" w:rsidR="00FA014B" w:rsidRDefault="0086206A">
      <w:pPr>
        <w:pStyle w:val="a3"/>
        <w:spacing w:before="77" w:after="3"/>
        <w:ind w:right="139"/>
      </w:pPr>
      <w:r>
        <w:lastRenderedPageBreak/>
        <w:t xml:space="preserve">кристаллографиялық жазықтықтар мен бағыттарды белгілеу үшін қолданылады </w:t>
      </w:r>
      <w:r>
        <w:rPr>
          <w:i/>
        </w:rPr>
        <w:t xml:space="preserve">. </w:t>
      </w:r>
      <w:r>
        <w:t>Миллер индекстерін орнату үшін бірлік ұяшық кеңістіктік координаттар жүйесіне (X, Y осьтері) жазылады.</w:t>
      </w:r>
      <w:r>
        <w:rPr>
          <w:spacing w:val="-5"/>
        </w:rPr>
        <w:t xml:space="preserve"> </w:t>
      </w:r>
      <w:r>
        <w:t>Z</w:t>
      </w:r>
      <w:r>
        <w:rPr>
          <w:spacing w:val="-6"/>
        </w:rPr>
        <w:t xml:space="preserve"> </w:t>
      </w:r>
      <w:r>
        <w:t>-</w:t>
      </w:r>
      <w:r>
        <w:rPr>
          <w:spacing w:val="-5"/>
        </w:rPr>
        <w:t xml:space="preserve"> </w:t>
      </w:r>
      <w:r>
        <w:t>кристаллографиялық</w:t>
      </w:r>
      <w:r>
        <w:rPr>
          <w:spacing w:val="-4"/>
        </w:rPr>
        <w:t xml:space="preserve"> </w:t>
      </w:r>
      <w:r>
        <w:t>осьтер).</w:t>
      </w:r>
      <w:r>
        <w:rPr>
          <w:spacing w:val="-5"/>
        </w:rPr>
        <w:t xml:space="preserve"> </w:t>
      </w:r>
      <w:r>
        <w:t>Үшін</w:t>
      </w:r>
      <w:r>
        <w:rPr>
          <w:spacing w:val="-6"/>
        </w:rPr>
        <w:t xml:space="preserve"> </w:t>
      </w:r>
      <w:r>
        <w:t>бірлік</w:t>
      </w:r>
      <w:r>
        <w:rPr>
          <w:spacing w:val="-4"/>
        </w:rPr>
        <w:t xml:space="preserve"> </w:t>
      </w:r>
      <w:r>
        <w:t>өлшемдер</w:t>
      </w:r>
      <w:r>
        <w:rPr>
          <w:spacing w:val="-3"/>
        </w:rPr>
        <w:t xml:space="preserve"> </w:t>
      </w:r>
      <w:r>
        <w:t>қабылданды</w:t>
      </w:r>
      <w:r>
        <w:rPr>
          <w:spacing w:val="-3"/>
        </w:rPr>
        <w:t xml:space="preserve"> торлы </w:t>
      </w:r>
      <w:r>
        <w:t xml:space="preserve">кезең </w:t>
      </w:r>
      <w:r>
        <w:rPr>
          <w:spacing w:val="-2"/>
        </w:rPr>
        <w:t>.</w:t>
      </w:r>
    </w:p>
    <w:p w14:paraId="4CC0E5FC" w14:textId="77777777" w:rsidR="00FA014B" w:rsidRDefault="0086206A">
      <w:pPr>
        <w:pStyle w:val="a3"/>
        <w:ind w:left="890" w:firstLine="0"/>
        <w:jc w:val="left"/>
        <w:rPr>
          <w:sz w:val="20"/>
        </w:rPr>
      </w:pPr>
      <w:r>
        <w:rPr>
          <w:noProof/>
          <w:sz w:val="20"/>
        </w:rPr>
        <w:drawing>
          <wp:inline distT="0" distB="0" distL="0" distR="0" wp14:anchorId="36377B74" wp14:editId="0987D0D5">
            <wp:extent cx="5070265" cy="2295525"/>
            <wp:effectExtent l="0" t="0" r="0" b="0"/>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0" cstate="print"/>
                    <a:stretch>
                      <a:fillRect/>
                    </a:stretch>
                  </pic:blipFill>
                  <pic:spPr>
                    <a:xfrm>
                      <a:off x="0" y="0"/>
                      <a:ext cx="5070265" cy="2295525"/>
                    </a:xfrm>
                    <a:prstGeom prst="rect">
                      <a:avLst/>
                    </a:prstGeom>
                  </pic:spPr>
                </pic:pic>
              </a:graphicData>
            </a:graphic>
          </wp:inline>
        </w:drawing>
      </w:r>
    </w:p>
    <w:p w14:paraId="1F43D01D" w14:textId="77777777" w:rsidR="00FA014B" w:rsidRDefault="0086206A">
      <w:pPr>
        <w:ind w:left="2648" w:hanging="1416"/>
        <w:rPr>
          <w:sz w:val="24"/>
        </w:rPr>
      </w:pPr>
      <w:r>
        <w:rPr>
          <w:sz w:val="24"/>
        </w:rPr>
        <w:t>1.3-сурет.</w:t>
      </w:r>
      <w:r>
        <w:rPr>
          <w:spacing w:val="-7"/>
          <w:sz w:val="24"/>
        </w:rPr>
        <w:t xml:space="preserve"> </w:t>
      </w:r>
      <w:r>
        <w:rPr>
          <w:sz w:val="24"/>
        </w:rPr>
        <w:t>Мысалдар</w:t>
      </w:r>
      <w:r>
        <w:rPr>
          <w:spacing w:val="-7"/>
          <w:sz w:val="24"/>
        </w:rPr>
        <w:t xml:space="preserve"> </w:t>
      </w:r>
      <w:r>
        <w:rPr>
          <w:sz w:val="24"/>
        </w:rPr>
        <w:t>белгілеулер</w:t>
      </w:r>
      <w:r>
        <w:rPr>
          <w:spacing w:val="-6"/>
          <w:sz w:val="24"/>
        </w:rPr>
        <w:t xml:space="preserve"> </w:t>
      </w:r>
      <w:r>
        <w:rPr>
          <w:sz w:val="24"/>
        </w:rPr>
        <w:t>кристаллографиялық</w:t>
      </w:r>
      <w:r>
        <w:rPr>
          <w:spacing w:val="-5"/>
          <w:sz w:val="24"/>
        </w:rPr>
        <w:t xml:space="preserve"> </w:t>
      </w:r>
      <w:r>
        <w:rPr>
          <w:sz w:val="24"/>
        </w:rPr>
        <w:t>ұшақтар</w:t>
      </w:r>
      <w:r>
        <w:rPr>
          <w:spacing w:val="-5"/>
          <w:sz w:val="24"/>
        </w:rPr>
        <w:t xml:space="preserve"> </w:t>
      </w:r>
      <w:r>
        <w:rPr>
          <w:sz w:val="24"/>
        </w:rPr>
        <w:t>(A)</w:t>
      </w:r>
      <w:r>
        <w:rPr>
          <w:spacing w:val="-7"/>
          <w:sz w:val="24"/>
        </w:rPr>
        <w:t xml:space="preserve"> </w:t>
      </w:r>
      <w:r>
        <w:rPr>
          <w:sz w:val="24"/>
        </w:rPr>
        <w:t>және кристаллографиялық бағыттар (b)</w:t>
      </w:r>
    </w:p>
    <w:p w14:paraId="07939AAA" w14:textId="77777777" w:rsidR="00FA014B" w:rsidRDefault="0086206A">
      <w:pPr>
        <w:pStyle w:val="a3"/>
        <w:spacing w:before="276"/>
        <w:jc w:val="left"/>
      </w:pPr>
      <w:r>
        <w:t>Үшін</w:t>
      </w:r>
      <w:r>
        <w:rPr>
          <w:spacing w:val="80"/>
        </w:rPr>
        <w:t xml:space="preserve"> </w:t>
      </w:r>
      <w:r>
        <w:t>анықтамалар</w:t>
      </w:r>
      <w:r>
        <w:rPr>
          <w:spacing w:val="80"/>
        </w:rPr>
        <w:t xml:space="preserve"> </w:t>
      </w:r>
      <w:r>
        <w:t>индекстер</w:t>
      </w:r>
      <w:r>
        <w:rPr>
          <w:spacing w:val="80"/>
        </w:rPr>
        <w:t xml:space="preserve"> </w:t>
      </w:r>
      <w:r>
        <w:t>кристаллографиялық</w:t>
      </w:r>
      <w:r>
        <w:rPr>
          <w:spacing w:val="80"/>
        </w:rPr>
        <w:t xml:space="preserve"> </w:t>
      </w:r>
      <w:r>
        <w:t>кристаллографиялық жазықтық үшін қажет:</w:t>
      </w:r>
    </w:p>
    <w:p w14:paraId="44A13317" w14:textId="77777777" w:rsidR="00FA014B" w:rsidRDefault="0086206A">
      <w:pPr>
        <w:pStyle w:val="a4"/>
        <w:numPr>
          <w:ilvl w:val="0"/>
          <w:numId w:val="2"/>
        </w:numPr>
        <w:tabs>
          <w:tab w:val="left" w:pos="680"/>
        </w:tabs>
        <w:spacing w:before="5" w:line="310" w:lineRule="exact"/>
        <w:ind w:right="144" w:firstLine="400"/>
        <w:rPr>
          <w:sz w:val="27"/>
        </w:rPr>
      </w:pPr>
      <w:r>
        <w:rPr>
          <w:sz w:val="27"/>
        </w:rPr>
        <w:t>жазықтықтың координата осьтерімен қиылысу нүктелерінің координаталарын торлы период бірліктерінде орнатыңыз;</w:t>
      </w:r>
    </w:p>
    <w:p w14:paraId="7731D032" w14:textId="77777777" w:rsidR="00FA014B" w:rsidRDefault="0086206A">
      <w:pPr>
        <w:pStyle w:val="a4"/>
        <w:numPr>
          <w:ilvl w:val="0"/>
          <w:numId w:val="2"/>
        </w:numPr>
        <w:tabs>
          <w:tab w:val="left" w:pos="661"/>
        </w:tabs>
        <w:spacing w:line="299" w:lineRule="exact"/>
        <w:ind w:left="661" w:hanging="258"/>
        <w:rPr>
          <w:sz w:val="27"/>
        </w:rPr>
      </w:pPr>
      <w:r>
        <w:rPr>
          <w:sz w:val="27"/>
        </w:rPr>
        <w:t>алу</w:t>
      </w:r>
      <w:r>
        <w:rPr>
          <w:spacing w:val="-5"/>
          <w:sz w:val="27"/>
        </w:rPr>
        <w:t xml:space="preserve"> </w:t>
      </w:r>
      <w:r>
        <w:rPr>
          <w:sz w:val="27"/>
        </w:rPr>
        <w:t>кері</w:t>
      </w:r>
      <w:r>
        <w:rPr>
          <w:spacing w:val="-4"/>
          <w:sz w:val="27"/>
        </w:rPr>
        <w:t xml:space="preserve"> </w:t>
      </w:r>
      <w:r>
        <w:rPr>
          <w:sz w:val="27"/>
        </w:rPr>
        <w:t>құндылықтар</w:t>
      </w:r>
      <w:r>
        <w:rPr>
          <w:spacing w:val="-5"/>
          <w:sz w:val="27"/>
        </w:rPr>
        <w:t xml:space="preserve"> </w:t>
      </w:r>
      <w:r>
        <w:rPr>
          <w:sz w:val="27"/>
        </w:rPr>
        <w:t>бұлар</w:t>
      </w:r>
      <w:r>
        <w:rPr>
          <w:spacing w:val="-4"/>
          <w:sz w:val="27"/>
        </w:rPr>
        <w:t xml:space="preserve"> </w:t>
      </w:r>
      <w:r>
        <w:rPr>
          <w:spacing w:val="-2"/>
          <w:sz w:val="27"/>
        </w:rPr>
        <w:t>мөлшер;</w:t>
      </w:r>
    </w:p>
    <w:p w14:paraId="4D0CFC02" w14:textId="77777777" w:rsidR="00FA014B" w:rsidRDefault="0086206A">
      <w:pPr>
        <w:pStyle w:val="a4"/>
        <w:numPr>
          <w:ilvl w:val="0"/>
          <w:numId w:val="2"/>
        </w:numPr>
        <w:tabs>
          <w:tab w:val="left" w:pos="744"/>
        </w:tabs>
        <w:ind w:right="146" w:firstLine="400"/>
        <w:rPr>
          <w:sz w:val="27"/>
        </w:rPr>
      </w:pPr>
      <w:r>
        <w:rPr>
          <w:sz w:val="27"/>
        </w:rPr>
        <w:t>әкелу</w:t>
      </w:r>
      <w:r>
        <w:rPr>
          <w:spacing w:val="36"/>
          <w:sz w:val="27"/>
        </w:rPr>
        <w:t xml:space="preserve"> </w:t>
      </w:r>
      <w:r>
        <w:rPr>
          <w:sz w:val="27"/>
        </w:rPr>
        <w:t>олардың</w:t>
      </w:r>
      <w:r>
        <w:rPr>
          <w:spacing w:val="36"/>
          <w:sz w:val="27"/>
        </w:rPr>
        <w:t xml:space="preserve"> </w:t>
      </w:r>
      <w:r>
        <w:rPr>
          <w:sz w:val="27"/>
        </w:rPr>
        <w:t>Кімге</w:t>
      </w:r>
      <w:r>
        <w:rPr>
          <w:spacing w:val="34"/>
          <w:sz w:val="27"/>
        </w:rPr>
        <w:t xml:space="preserve"> </w:t>
      </w:r>
      <w:r>
        <w:rPr>
          <w:sz w:val="27"/>
        </w:rPr>
        <w:t>ең кішісі</w:t>
      </w:r>
      <w:r>
        <w:rPr>
          <w:spacing w:val="37"/>
          <w:sz w:val="27"/>
        </w:rPr>
        <w:t xml:space="preserve"> </w:t>
      </w:r>
      <w:r>
        <w:rPr>
          <w:sz w:val="27"/>
        </w:rPr>
        <w:t>тұтас</w:t>
      </w:r>
      <w:r>
        <w:rPr>
          <w:spacing w:val="37"/>
          <w:sz w:val="27"/>
        </w:rPr>
        <w:t xml:space="preserve"> </w:t>
      </w:r>
      <w:r>
        <w:rPr>
          <w:sz w:val="27"/>
        </w:rPr>
        <w:t>көптік,</w:t>
      </w:r>
      <w:r>
        <w:rPr>
          <w:spacing w:val="35"/>
          <w:sz w:val="27"/>
        </w:rPr>
        <w:t xml:space="preserve"> </w:t>
      </w:r>
      <w:r>
        <w:rPr>
          <w:sz w:val="27"/>
        </w:rPr>
        <w:t>барлығына</w:t>
      </w:r>
      <w:r>
        <w:rPr>
          <w:spacing w:val="36"/>
          <w:sz w:val="27"/>
        </w:rPr>
        <w:t xml:space="preserve"> </w:t>
      </w:r>
      <w:r>
        <w:rPr>
          <w:sz w:val="27"/>
        </w:rPr>
        <w:t>-дан</w:t>
      </w:r>
      <w:r>
        <w:rPr>
          <w:spacing w:val="35"/>
          <w:sz w:val="27"/>
        </w:rPr>
        <w:t xml:space="preserve"> </w:t>
      </w:r>
      <w:r>
        <w:rPr>
          <w:sz w:val="27"/>
        </w:rPr>
        <w:t xml:space="preserve">алынған </w:t>
      </w:r>
      <w:r>
        <w:rPr>
          <w:spacing w:val="-2"/>
          <w:sz w:val="27"/>
        </w:rPr>
        <w:t>сандар.</w:t>
      </w:r>
    </w:p>
    <w:p w14:paraId="062CBDA9" w14:textId="77777777" w:rsidR="00FA014B" w:rsidRDefault="0086206A">
      <w:pPr>
        <w:pStyle w:val="a3"/>
        <w:ind w:right="139"/>
      </w:pPr>
      <w:r>
        <w:t>Ортақ емес жай бүтін сандардың алынған мәндері</w:t>
      </w:r>
      <w:r>
        <w:rPr>
          <w:spacing w:val="40"/>
        </w:rPr>
        <w:t xml:space="preserve"> </w:t>
      </w:r>
      <w:r>
        <w:t>Факторлар жазықтық үшін Миллер индекстері болып табылады және жақша ішінде көрсетілген. Кристаллографиялық жазықтық белгілеулерінің мысалдары 1.3 а-суретте көрсетілген.</w:t>
      </w:r>
    </w:p>
    <w:p w14:paraId="7D74A334" w14:textId="77777777" w:rsidR="00FA014B" w:rsidRDefault="0086206A">
      <w:pPr>
        <w:pStyle w:val="a3"/>
        <w:ind w:right="140"/>
      </w:pPr>
      <w:r>
        <w:t>Басқаша айтқанда, ось индексі жазықтықтың берілген ось бойымен осьтік бірлікті қанша бөлікке бөлетінін көрсетеді. Оське параллель жазықтықтардың индексі 0 (110) болады.</w:t>
      </w:r>
    </w:p>
    <w:p w14:paraId="7EA60589" w14:textId="77777777" w:rsidR="00FA014B" w:rsidRDefault="0086206A">
      <w:pPr>
        <w:pStyle w:val="a3"/>
        <w:ind w:right="140"/>
      </w:pPr>
      <w:r>
        <w:t>Түзудің бағыты екі нүктенің координаталарымен анықталады. Кристаллографиялық бағыт көрсеткіштерін анықтау үшін қажет:</w:t>
      </w:r>
    </w:p>
    <w:p w14:paraId="422F5E84" w14:textId="77777777" w:rsidR="00FA014B" w:rsidRDefault="0086206A">
      <w:pPr>
        <w:pStyle w:val="a4"/>
        <w:numPr>
          <w:ilvl w:val="0"/>
          <w:numId w:val="2"/>
        </w:numPr>
        <w:tabs>
          <w:tab w:val="left" w:pos="661"/>
        </w:tabs>
        <w:spacing w:line="303" w:lineRule="exact"/>
        <w:ind w:left="661" w:hanging="258"/>
        <w:rPr>
          <w:sz w:val="27"/>
        </w:rPr>
      </w:pPr>
      <w:r>
        <w:rPr>
          <w:sz w:val="27"/>
        </w:rPr>
        <w:t>бір</w:t>
      </w:r>
      <w:r>
        <w:rPr>
          <w:spacing w:val="-7"/>
          <w:sz w:val="27"/>
        </w:rPr>
        <w:t xml:space="preserve"> </w:t>
      </w:r>
      <w:r>
        <w:rPr>
          <w:sz w:val="27"/>
        </w:rPr>
        <w:t>нүкте</w:t>
      </w:r>
      <w:r>
        <w:rPr>
          <w:spacing w:val="-4"/>
          <w:sz w:val="27"/>
        </w:rPr>
        <w:t xml:space="preserve"> </w:t>
      </w:r>
      <w:r>
        <w:rPr>
          <w:sz w:val="27"/>
        </w:rPr>
        <w:t>бағыттар</w:t>
      </w:r>
      <w:r>
        <w:rPr>
          <w:spacing w:val="-3"/>
          <w:sz w:val="27"/>
        </w:rPr>
        <w:t xml:space="preserve"> </w:t>
      </w:r>
      <w:r>
        <w:rPr>
          <w:sz w:val="27"/>
        </w:rPr>
        <w:t>біріктіру</w:t>
      </w:r>
      <w:r>
        <w:rPr>
          <w:spacing w:val="-3"/>
          <w:sz w:val="27"/>
        </w:rPr>
        <w:t xml:space="preserve"> </w:t>
      </w:r>
      <w:r>
        <w:rPr>
          <w:sz w:val="27"/>
        </w:rPr>
        <w:t>бірге</w:t>
      </w:r>
      <w:r>
        <w:rPr>
          <w:spacing w:val="-5"/>
          <w:sz w:val="27"/>
        </w:rPr>
        <w:t xml:space="preserve"> </w:t>
      </w:r>
      <w:r>
        <w:rPr>
          <w:sz w:val="27"/>
        </w:rPr>
        <w:t>басы</w:t>
      </w:r>
      <w:r>
        <w:rPr>
          <w:spacing w:val="-3"/>
          <w:sz w:val="27"/>
        </w:rPr>
        <w:t xml:space="preserve"> </w:t>
      </w:r>
      <w:r>
        <w:rPr>
          <w:spacing w:val="-2"/>
          <w:sz w:val="27"/>
        </w:rPr>
        <w:t>координаттар;</w:t>
      </w:r>
    </w:p>
    <w:p w14:paraId="2E49D0A3" w14:textId="77777777" w:rsidR="00FA014B" w:rsidRDefault="0086206A">
      <w:pPr>
        <w:pStyle w:val="a4"/>
        <w:numPr>
          <w:ilvl w:val="0"/>
          <w:numId w:val="2"/>
        </w:numPr>
        <w:tabs>
          <w:tab w:val="left" w:pos="833"/>
        </w:tabs>
        <w:ind w:right="138" w:firstLine="400"/>
        <w:rPr>
          <w:sz w:val="27"/>
        </w:rPr>
      </w:pPr>
      <w:r>
        <w:rPr>
          <w:sz w:val="27"/>
        </w:rPr>
        <w:t>орнату</w:t>
      </w:r>
      <w:r>
        <w:rPr>
          <w:spacing w:val="80"/>
          <w:sz w:val="27"/>
        </w:rPr>
        <w:t xml:space="preserve"> </w:t>
      </w:r>
      <w:r>
        <w:rPr>
          <w:sz w:val="27"/>
        </w:rPr>
        <w:t>координаттар</w:t>
      </w:r>
      <w:r>
        <w:rPr>
          <w:spacing w:val="80"/>
          <w:sz w:val="27"/>
        </w:rPr>
        <w:t xml:space="preserve"> </w:t>
      </w:r>
      <w:r>
        <w:rPr>
          <w:sz w:val="27"/>
        </w:rPr>
        <w:t>кез келген</w:t>
      </w:r>
      <w:r>
        <w:rPr>
          <w:spacing w:val="80"/>
          <w:sz w:val="27"/>
        </w:rPr>
        <w:t xml:space="preserve"> </w:t>
      </w:r>
      <w:r>
        <w:rPr>
          <w:sz w:val="27"/>
        </w:rPr>
        <w:t>басқа</w:t>
      </w:r>
      <w:r>
        <w:rPr>
          <w:spacing w:val="80"/>
          <w:sz w:val="27"/>
        </w:rPr>
        <w:t xml:space="preserve"> </w:t>
      </w:r>
      <w:r>
        <w:rPr>
          <w:sz w:val="27"/>
        </w:rPr>
        <w:t>ұпай,</w:t>
      </w:r>
      <w:r>
        <w:rPr>
          <w:spacing w:val="80"/>
          <w:sz w:val="27"/>
        </w:rPr>
        <w:t xml:space="preserve"> </w:t>
      </w:r>
      <w:r>
        <w:rPr>
          <w:sz w:val="27"/>
        </w:rPr>
        <w:t>өтірік айту</w:t>
      </w:r>
      <w:r>
        <w:rPr>
          <w:spacing w:val="80"/>
          <w:sz w:val="27"/>
        </w:rPr>
        <w:t xml:space="preserve"> </w:t>
      </w:r>
      <w:r>
        <w:rPr>
          <w:sz w:val="27"/>
        </w:rPr>
        <w:t>қосулы</w:t>
      </w:r>
      <w:r>
        <w:rPr>
          <w:spacing w:val="40"/>
          <w:sz w:val="27"/>
        </w:rPr>
        <w:t xml:space="preserve"> </w:t>
      </w:r>
      <w:r>
        <w:rPr>
          <w:sz w:val="27"/>
        </w:rPr>
        <w:t>тікелей,</w:t>
      </w:r>
      <w:r>
        <w:rPr>
          <w:spacing w:val="40"/>
          <w:sz w:val="27"/>
        </w:rPr>
        <w:t xml:space="preserve"> </w:t>
      </w:r>
      <w:r>
        <w:rPr>
          <w:sz w:val="27"/>
        </w:rPr>
        <w:t>тор периодының өлшем бірліктерімен</w:t>
      </w:r>
    </w:p>
    <w:p w14:paraId="60D5B928" w14:textId="77777777" w:rsidR="00FA014B" w:rsidRDefault="0086206A">
      <w:pPr>
        <w:pStyle w:val="a4"/>
        <w:numPr>
          <w:ilvl w:val="0"/>
          <w:numId w:val="2"/>
        </w:numPr>
        <w:tabs>
          <w:tab w:val="left" w:pos="826"/>
        </w:tabs>
        <w:spacing w:line="310" w:lineRule="exact"/>
        <w:ind w:right="143" w:firstLine="400"/>
        <w:rPr>
          <w:sz w:val="27"/>
        </w:rPr>
      </w:pPr>
      <w:r>
        <w:rPr>
          <w:sz w:val="27"/>
        </w:rPr>
        <w:t>әкелу</w:t>
      </w:r>
      <w:r>
        <w:rPr>
          <w:spacing w:val="40"/>
          <w:sz w:val="27"/>
        </w:rPr>
        <w:t xml:space="preserve"> </w:t>
      </w:r>
      <w:r>
        <w:rPr>
          <w:sz w:val="27"/>
        </w:rPr>
        <w:t>көзқарас</w:t>
      </w:r>
      <w:r>
        <w:rPr>
          <w:spacing w:val="40"/>
          <w:sz w:val="27"/>
        </w:rPr>
        <w:t xml:space="preserve"> </w:t>
      </w:r>
      <w:r>
        <w:rPr>
          <w:sz w:val="27"/>
        </w:rPr>
        <w:t>осылар</w:t>
      </w:r>
      <w:r>
        <w:rPr>
          <w:spacing w:val="40"/>
          <w:sz w:val="27"/>
        </w:rPr>
        <w:t xml:space="preserve"> </w:t>
      </w:r>
      <w:r>
        <w:rPr>
          <w:sz w:val="27"/>
        </w:rPr>
        <w:t>координаттар</w:t>
      </w:r>
      <w:r>
        <w:rPr>
          <w:spacing w:val="40"/>
          <w:sz w:val="27"/>
        </w:rPr>
        <w:t xml:space="preserve"> </w:t>
      </w:r>
      <w:r>
        <w:rPr>
          <w:sz w:val="27"/>
        </w:rPr>
        <w:t>Кімге</w:t>
      </w:r>
      <w:r>
        <w:rPr>
          <w:spacing w:val="40"/>
          <w:sz w:val="27"/>
        </w:rPr>
        <w:t xml:space="preserve"> </w:t>
      </w:r>
      <w:r>
        <w:rPr>
          <w:sz w:val="27"/>
        </w:rPr>
        <w:t>қатынас</w:t>
      </w:r>
      <w:r>
        <w:rPr>
          <w:spacing w:val="40"/>
          <w:sz w:val="27"/>
        </w:rPr>
        <w:t xml:space="preserve"> </w:t>
      </w:r>
      <w:r>
        <w:rPr>
          <w:sz w:val="27"/>
        </w:rPr>
        <w:t>үш</w:t>
      </w:r>
      <w:r>
        <w:rPr>
          <w:spacing w:val="40"/>
          <w:sz w:val="27"/>
        </w:rPr>
        <w:t xml:space="preserve"> </w:t>
      </w:r>
      <w:r>
        <w:rPr>
          <w:sz w:val="27"/>
        </w:rPr>
        <w:t>ең кіші</w:t>
      </w:r>
      <w:r>
        <w:rPr>
          <w:spacing w:val="40"/>
          <w:sz w:val="27"/>
        </w:rPr>
        <w:t xml:space="preserve"> </w:t>
      </w:r>
      <w:r>
        <w:rPr>
          <w:sz w:val="27"/>
        </w:rPr>
        <w:t>бүтін сандар.</w:t>
      </w:r>
    </w:p>
    <w:p w14:paraId="022D195D" w14:textId="77777777" w:rsidR="00FA014B" w:rsidRDefault="0086206A">
      <w:pPr>
        <w:pStyle w:val="a3"/>
        <w:jc w:val="left"/>
      </w:pPr>
      <w:r>
        <w:t>Индекстер</w:t>
      </w:r>
      <w:r>
        <w:rPr>
          <w:spacing w:val="80"/>
        </w:rPr>
        <w:t xml:space="preserve"> </w:t>
      </w:r>
      <w:r>
        <w:t>кристаллографиялық</w:t>
      </w:r>
      <w:r>
        <w:rPr>
          <w:spacing w:val="80"/>
        </w:rPr>
        <w:t xml:space="preserve"> </w:t>
      </w:r>
      <w:r>
        <w:t>бағыттар</w:t>
      </w:r>
      <w:r>
        <w:rPr>
          <w:spacing w:val="80"/>
        </w:rPr>
        <w:t xml:space="preserve"> </w:t>
      </w:r>
      <w:r>
        <w:t>көрсетілген</w:t>
      </w:r>
      <w:r>
        <w:rPr>
          <w:spacing w:val="80"/>
        </w:rPr>
        <w:t xml:space="preserve"> </w:t>
      </w:r>
      <w:r>
        <w:t>V</w:t>
      </w:r>
      <w:r>
        <w:rPr>
          <w:spacing w:val="80"/>
        </w:rPr>
        <w:t xml:space="preserve"> </w:t>
      </w:r>
      <w:r>
        <w:t>тік жақшалар [111]</w:t>
      </w:r>
    </w:p>
    <w:p w14:paraId="1732B27F" w14:textId="7E2C31FD" w:rsidR="00FA014B" w:rsidRDefault="0086206A">
      <w:pPr>
        <w:pStyle w:val="a3"/>
        <w:jc w:val="left"/>
      </w:pPr>
      <w:r>
        <w:t>Кубтық торда жазықтыққа перпендикуляр бағыттың индекстері (hkl) бірдей индекстерге ие.</w:t>
      </w:r>
    </w:p>
    <w:p w14:paraId="1C7FEDE7" w14:textId="04A1382D" w:rsidR="00FA014B" w:rsidRPr="00510D6D" w:rsidRDefault="0086206A" w:rsidP="00510D6D">
      <w:pPr>
        <w:spacing w:before="264"/>
        <w:ind w:left="396" w:right="137"/>
        <w:jc w:val="center"/>
        <w:rPr>
          <w:bCs/>
          <w:sz w:val="28"/>
          <w:szCs w:val="28"/>
        </w:rPr>
        <w:sectPr w:rsidR="00FA014B" w:rsidRPr="00510D6D">
          <w:pgSz w:w="11910" w:h="16840"/>
          <w:pgMar w:top="1040" w:right="708" w:bottom="280" w:left="1700" w:header="720" w:footer="720" w:gutter="0"/>
          <w:cols w:space="720"/>
        </w:sectPr>
      </w:pPr>
      <w:r w:rsidRPr="00510D6D">
        <w:rPr>
          <w:bCs/>
          <w:sz w:val="28"/>
          <w:szCs w:val="28"/>
        </w:rPr>
        <w:t>Аллотропия</w:t>
      </w:r>
      <w:r w:rsidRPr="00510D6D">
        <w:rPr>
          <w:bCs/>
          <w:spacing w:val="-6"/>
          <w:sz w:val="28"/>
          <w:szCs w:val="28"/>
        </w:rPr>
        <w:t xml:space="preserve"> </w:t>
      </w:r>
      <w:r w:rsidRPr="00510D6D">
        <w:rPr>
          <w:bCs/>
          <w:sz w:val="28"/>
          <w:szCs w:val="28"/>
        </w:rPr>
        <w:t>немесе</w:t>
      </w:r>
      <w:r w:rsidRPr="00510D6D">
        <w:rPr>
          <w:bCs/>
          <w:spacing w:val="-5"/>
          <w:sz w:val="28"/>
          <w:szCs w:val="28"/>
        </w:rPr>
        <w:t xml:space="preserve"> </w:t>
      </w:r>
      <w:r w:rsidRPr="00510D6D">
        <w:rPr>
          <w:bCs/>
          <w:sz w:val="28"/>
          <w:szCs w:val="28"/>
        </w:rPr>
        <w:t>полиморфты</w:t>
      </w:r>
      <w:r w:rsidRPr="00510D6D">
        <w:rPr>
          <w:bCs/>
          <w:spacing w:val="-5"/>
          <w:sz w:val="28"/>
          <w:szCs w:val="28"/>
        </w:rPr>
        <w:t xml:space="preserve"> </w:t>
      </w:r>
      <w:r w:rsidRPr="00510D6D">
        <w:rPr>
          <w:bCs/>
          <w:spacing w:val="-2"/>
          <w:sz w:val="28"/>
          <w:szCs w:val="28"/>
        </w:rPr>
        <w:t>түрлендірулер</w:t>
      </w:r>
    </w:p>
    <w:p w14:paraId="72D68597" w14:textId="77777777" w:rsidR="00FA014B" w:rsidRDefault="0086206A">
      <w:pPr>
        <w:pStyle w:val="a3"/>
        <w:spacing w:before="73"/>
        <w:ind w:right="138"/>
        <w:rPr>
          <w:i/>
        </w:rPr>
      </w:pPr>
      <w:r>
        <w:lastRenderedPageBreak/>
        <w:t xml:space="preserve">Кейбір металдардың сыртқы жағдайларға (қысым, температура) байланысты әртүрлі кристалдық формада болу қабілеті </w:t>
      </w:r>
      <w:r>
        <w:rPr>
          <w:i/>
        </w:rPr>
        <w:t>аллотропия немесе полиморфизм деп аталады.</w:t>
      </w:r>
    </w:p>
    <w:p w14:paraId="2ACFE76B" w14:textId="77777777" w:rsidR="00FA014B" w:rsidRDefault="0086206A">
      <w:pPr>
        <w:spacing w:before="1"/>
        <w:ind w:left="403"/>
        <w:jc w:val="both"/>
        <w:rPr>
          <w:i/>
          <w:sz w:val="27"/>
        </w:rPr>
      </w:pPr>
      <w:r>
        <w:rPr>
          <w:sz w:val="27"/>
        </w:rPr>
        <w:t>Әр</w:t>
      </w:r>
      <w:r>
        <w:rPr>
          <w:spacing w:val="48"/>
          <w:sz w:val="27"/>
        </w:rPr>
        <w:t xml:space="preserve"> </w:t>
      </w:r>
      <w:r>
        <w:rPr>
          <w:sz w:val="27"/>
        </w:rPr>
        <w:t>көрініс</w:t>
      </w:r>
      <w:r>
        <w:rPr>
          <w:spacing w:val="51"/>
          <w:sz w:val="27"/>
        </w:rPr>
        <w:t xml:space="preserve"> </w:t>
      </w:r>
      <w:r>
        <w:rPr>
          <w:sz w:val="27"/>
        </w:rPr>
        <w:t>торлар</w:t>
      </w:r>
      <w:r>
        <w:rPr>
          <w:spacing w:val="49"/>
          <w:sz w:val="27"/>
        </w:rPr>
        <w:t xml:space="preserve"> </w:t>
      </w:r>
      <w:r>
        <w:rPr>
          <w:sz w:val="27"/>
        </w:rPr>
        <w:t>білдіреді</w:t>
      </w:r>
      <w:r>
        <w:rPr>
          <w:spacing w:val="51"/>
          <w:sz w:val="27"/>
        </w:rPr>
        <w:t xml:space="preserve"> </w:t>
      </w:r>
      <w:r>
        <w:rPr>
          <w:sz w:val="27"/>
        </w:rPr>
        <w:t>өзіңмен</w:t>
      </w:r>
      <w:r>
        <w:rPr>
          <w:spacing w:val="51"/>
          <w:sz w:val="27"/>
        </w:rPr>
        <w:t xml:space="preserve"> </w:t>
      </w:r>
      <w:r>
        <w:rPr>
          <w:i/>
          <w:sz w:val="27"/>
        </w:rPr>
        <w:t>аллотропты</w:t>
      </w:r>
      <w:r>
        <w:rPr>
          <w:i/>
          <w:spacing w:val="49"/>
          <w:sz w:val="27"/>
        </w:rPr>
        <w:t xml:space="preserve"> </w:t>
      </w:r>
      <w:r>
        <w:rPr>
          <w:i/>
          <w:spacing w:val="-2"/>
          <w:sz w:val="27"/>
        </w:rPr>
        <w:t>модификация</w:t>
      </w:r>
    </w:p>
    <w:p w14:paraId="04EDCD90" w14:textId="77777777" w:rsidR="00FA014B" w:rsidRDefault="0086206A">
      <w:pPr>
        <w:spacing w:before="1"/>
        <w:ind w:left="3"/>
        <w:jc w:val="both"/>
        <w:rPr>
          <w:i/>
          <w:sz w:val="27"/>
        </w:rPr>
      </w:pPr>
      <w:r>
        <w:rPr>
          <w:sz w:val="27"/>
        </w:rPr>
        <w:t>немесе</w:t>
      </w:r>
      <w:r>
        <w:rPr>
          <w:spacing w:val="-2"/>
          <w:sz w:val="27"/>
        </w:rPr>
        <w:t xml:space="preserve"> </w:t>
      </w:r>
      <w:r>
        <w:rPr>
          <w:i/>
          <w:spacing w:val="-2"/>
          <w:sz w:val="27"/>
        </w:rPr>
        <w:t>модификация.</w:t>
      </w:r>
    </w:p>
    <w:p w14:paraId="31F3D10D" w14:textId="77777777" w:rsidR="00FA014B" w:rsidRDefault="0086206A">
      <w:pPr>
        <w:pStyle w:val="a3"/>
        <w:ind w:right="141"/>
      </w:pPr>
      <w:r>
        <w:rPr>
          <w:noProof/>
        </w:rPr>
        <mc:AlternateContent>
          <mc:Choice Requires="wpg">
            <w:drawing>
              <wp:anchor distT="0" distB="0" distL="0" distR="0" simplePos="0" relativeHeight="487499264" behindDoc="1" locked="0" layoutInCell="1" allowOverlap="1" wp14:anchorId="3A633DFE" wp14:editId="0C4DFF1C">
                <wp:simplePos x="0" y="0"/>
                <wp:positionH relativeFrom="page">
                  <wp:posOffset>2895600</wp:posOffset>
                </wp:positionH>
                <wp:positionV relativeFrom="paragraph">
                  <wp:posOffset>395510</wp:posOffset>
                </wp:positionV>
                <wp:extent cx="518159" cy="767080"/>
                <wp:effectExtent l="0" t="0" r="0" b="0"/>
                <wp:wrapNone/>
                <wp:docPr id="8"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8159" cy="767080"/>
                          <a:chOff x="0" y="0"/>
                          <a:chExt cx="518159" cy="767080"/>
                        </a:xfrm>
                      </wpg:grpSpPr>
                      <pic:pic xmlns:pic="http://schemas.openxmlformats.org/drawingml/2006/picture">
                        <pic:nvPicPr>
                          <pic:cNvPr id="9" name="Image 9"/>
                          <pic:cNvPicPr/>
                        </pic:nvPicPr>
                        <pic:blipFill>
                          <a:blip r:embed="rId8" cstate="print"/>
                          <a:stretch>
                            <a:fillRect/>
                          </a:stretch>
                        </pic:blipFill>
                        <pic:spPr>
                          <a:xfrm>
                            <a:off x="0" y="0"/>
                            <a:ext cx="274319" cy="226695"/>
                          </a:xfrm>
                          <a:prstGeom prst="rect">
                            <a:avLst/>
                          </a:prstGeom>
                        </pic:spPr>
                      </pic:pic>
                      <pic:pic xmlns:pic="http://schemas.openxmlformats.org/drawingml/2006/picture">
                        <pic:nvPicPr>
                          <pic:cNvPr id="10" name="Image 10"/>
                          <pic:cNvPicPr/>
                        </pic:nvPicPr>
                        <pic:blipFill>
                          <a:blip r:embed="rId11" cstate="print"/>
                          <a:stretch>
                            <a:fillRect/>
                          </a:stretch>
                        </pic:blipFill>
                        <pic:spPr>
                          <a:xfrm>
                            <a:off x="152400" y="265429"/>
                            <a:ext cx="274320" cy="236220"/>
                          </a:xfrm>
                          <a:prstGeom prst="rect">
                            <a:avLst/>
                          </a:prstGeom>
                        </pic:spPr>
                      </pic:pic>
                      <pic:pic xmlns:pic="http://schemas.openxmlformats.org/drawingml/2006/picture">
                        <pic:nvPicPr>
                          <pic:cNvPr id="11" name="Image 11"/>
                          <pic:cNvPicPr/>
                        </pic:nvPicPr>
                        <pic:blipFill>
                          <a:blip r:embed="rId12" cstate="print"/>
                          <a:stretch>
                            <a:fillRect/>
                          </a:stretch>
                        </pic:blipFill>
                        <pic:spPr>
                          <a:xfrm>
                            <a:off x="252729" y="541019"/>
                            <a:ext cx="265430" cy="226059"/>
                          </a:xfrm>
                          <a:prstGeom prst="rect">
                            <a:avLst/>
                          </a:prstGeom>
                        </pic:spPr>
                      </pic:pic>
                    </wpg:wgp>
                  </a:graphicData>
                </a:graphic>
              </wp:anchor>
            </w:drawing>
          </mc:Choice>
          <mc:Fallback>
            <w:pict>
              <v:group w14:anchorId="4CE72D4C" id="Group 8" o:spid="_x0000_s1026" style="position:absolute;margin-left:228pt;margin-top:31.15pt;width:40.8pt;height:60.4pt;z-index:-15817216;mso-wrap-distance-left:0;mso-wrap-distance-right:0;mso-position-horizontal-relative:page" coordsize="5181,767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UY0+3mQIAAHEJAAAOAAAAZHJzL2Uyb0RvYy54bWzkVslu2zAQvRfoPxC6&#10;J5JoS3aI2LmkCQIEbZC2H0BTlEREXEDSS/6+Q0peahdtEDRAih5EDDXk8M2bx+XyaiM7tOLWCa1m&#10;SX6eJYgrpiuhmlny/dvN2TRBzlNV0U4rPkueuUuu5h8/XK4N4Vi3uqu4RRBEObI2s6T13pA0dazl&#10;krpzbbgCZ62tpB66tkkrS9cQXXYpzrIyXWtbGasZdw7+XvfOZB7j1zVn/ktdO+5RN0sAm4+tje0i&#10;tOn8kpLGUtMKNsCgr0AhqVCw6C7UNfUULa04CSUFs9rp2p8zLVNd14LxmANkk2dH2dxavTQxl4as&#10;G7OjCag94unVYdnn1YNFopolUChFJZQoroqmgZq1aQiMuLXmq3mwfX5g3mv25MCdHvtDv9kP3tRW&#10;hkmQJtpEzp93nPONRwx+Fvk0Ly4SxMA1KSfZdKgJa6FwJ7NY++m381JK+kUjtB0UIxiBbyAQrBMC&#10;/yw0mOWXlidDEPmiGJLap6U5g1ob6sVCdMI/R91CVQMotXoQLDAbOvtaAB99Le4kbTi6CLXYjgjj&#10;A/cn0xedMDei6wLjwR6AgtiPxPKLXHshXmu2lFz5fmdZ3gFmrVwrjEuQJVwuOAjF3lU51At2tQe1&#10;GCuU77eR85Z71ob1a8DxCJsvAKVk54ig9zhDCm4Q1ku0gifjUT5oBeOyvCjCwruaU2Ks87dcSxQM&#10;QAoIgGhK6OreDVi2QwYG++UjLkDTswzGP6OUHA61Q6lA/51pBb+5VvICjzPgAU4QXBZjHLcLJdsT&#10;JqgGgzucMHhUYrD/e9XABv5JNfl7U83ozVWDCzwBqQTVFOM8g3MFVHGgGlDSaKsaXGZwR/1t1cQ7&#10;Cu71eIQNb5DwcDjsg334Upr/AAAA//8DAFBLAwQKAAAAAAAAACEAeUNKi98AAADfAAAAFAAAAGRy&#10;cy9tZWRpYS9pbWFnZTEucG5niVBORw0KGgoAAAANSUhEUgAAAB0AAAAYCAYAAAAGXva8AAAABmJL&#10;R0QA/wD/AP+gvaeTAAAACXBIWXMAAA7EAAAOxAGVKw4bAAAAf0lEQVRIie2USw7AIAhEsen9r0xX&#10;WkMtTvmsyltpjAyDAlFRBNCUMzbec7MS1pKBOLwBopGO3A47Z0CMORnorXeimrt+1sTeDFJac/mt&#10;5WV6OoTbCBVdBfwspoGUyfWzZZbyMjqxUicUCtOdVFh/7wRX60HmGHx1miU6t1TxAy74Ih0GCCbJ&#10;BQAAAABJRU5ErkJgglBLAwQKAAAAAAAAACEAX4ecHuYAAADmAAAAFAAAAGRycy9tZWRpYS9pbWFn&#10;ZTIucG5niVBORw0KGgoAAAANSUhEUgAAAB0AAAAZCAYAAADNAiUZAAAABmJLR0QA/wD/AP+gvaeT&#10;AAAACXBIWXMAAA7EAAAOxAGVKw4bAAAAhklEQVRIie2UwQ6AMAhDO+P//zKeliyMYceYB7N30QWl&#10;tEaAwyGB4tQk+N4ylrA3DMW12iAb7WjZYeVO6NEOQ33rN1HPXa0VdQ7DRBuOPxqvoHdI/0asqNVw&#10;WsyDiYmNVqyanlI/wG6sURIFyYl4iLp+ggzuAexfg6bTHTlPb6hs0X8KHjoex4chA7m6dwwAAAAA&#10;SUVORK5CYIJQSwMECgAAAAAAAAAhANJyW2fhAAAA4QAAABQAAABkcnMvbWVkaWEvaW1hZ2UzLnBu&#10;Z4lQTkcNChoKAAAADUlIRFIAAAAcAAAAGAgGAAAA6ZydggAAAAZiS0dEAP8A/wD/oL2nkwAAAAlw&#10;SFlzAAAOxAAADsQBlSsOGwAAAIFJREFUSIntlMEOwCAIQ+vi//8yO5kYcViRcfIlHpRgoUaAy2WT&#10;YsTEmXfETNQqZMlzkhzN2MlRZ40acEdfyPJtV4JWVy1Whr0Lxk6X5V5LBboz6quwgrPLtoQsGGtY&#10;O6VbAHR1YyI7ib4cUOe/jShsfpdIsZCBwQqmiDWhNLFLLi/mbiABoaPrkgAAAABJRU5ErkJgglBL&#10;AwQUAAYACAAAACEAVVtJcuEAAAAKAQAADwAAAGRycy9kb3ducmV2LnhtbEyPQUvDQBCF74L/YRnB&#10;m92kMbHEbEop6qkItoJ4m2anSWh2N2S3SfrvHU96HObjve8V69l0YqTBt84qiBcRCLKV062tFXwe&#10;Xh9WIHxAq7FzlhRcycO6vL0pMNdush807kMtOMT6HBU0IfS5lL5qyKBfuJ4s/05uMBj4HGqpB5w4&#10;3HRyGUWZNNhabmiwp21D1Xl/MQreJpw2Sfwy7s6n7fX7kL5/7WJS6v5u3jyDCDSHPxh+9VkdSnY6&#10;uovVXnQKHtOMtwQF2TIBwUCaPGUgjkyukhhkWcj/E8ofAAAA//8DAFBLAwQUAAYACAAAACEANydH&#10;YcwAAAApAgAAGQAAAGRycy9fcmVscy9lMm9Eb2MueG1sLnJlbHO8kcFqAjEQhu9C3yHMvZvdFYqI&#10;WS8ieBX7AEMymw1uJiGJpb69gVKoIPXmcWb4v/+D2Wy//Sy+KGUXWEHXtCCIdTCOrYLP0/59BSIX&#10;ZINzYFJwpQzb4W2xOdKMpYby5GIWlcJZwVRKXEuZ9UQecxMicb2MIXksdUxWRtRntCT7tv2Q6S8D&#10;hjumOBgF6WCWIE7XWJufs8M4Ok27oC+euDyokM7X7grEZKko8GQc/iyXTWQL8rFD/xqH/j+H7jUO&#10;3a+DvHvwcAMAAP//AwBQSwECLQAUAAYACAAAACEAsYJntgoBAAATAgAAEwAAAAAAAAAAAAAAAAAA&#10;AAAAW0NvbnRlbnRfVHlwZXNdLnhtbFBLAQItABQABgAIAAAAIQA4/SH/1gAAAJQBAAALAAAAAAAA&#10;AAAAAAAAADsBAABfcmVscy8ucmVsc1BLAQItABQABgAIAAAAIQAUY0+3mQIAAHEJAAAOAAAAAAAA&#10;AAAAAAAAADoCAABkcnMvZTJvRG9jLnhtbFBLAQItAAoAAAAAAAAAIQB5Q0qL3wAAAN8AAAAUAAAA&#10;AAAAAAAAAAAAAP8EAABkcnMvbWVkaWEvaW1hZ2UxLnBuZ1BLAQItAAoAAAAAAAAAIQBfh5we5gAA&#10;AOYAAAAUAAAAAAAAAAAAAAAAABAGAABkcnMvbWVkaWEvaW1hZ2UyLnBuZ1BLAQItAAoAAAAAAAAA&#10;IQDScltn4QAAAOEAAAAUAAAAAAAAAAAAAAAAACgHAABkcnMvbWVkaWEvaW1hZ2UzLnBuZ1BLAQIt&#10;ABQABgAIAAAAIQBVW0ly4QAAAAoBAAAPAAAAAAAAAAAAAAAAADsIAABkcnMvZG93bnJldi54bWxQ&#10;SwECLQAUAAYACAAAACEANydHYcwAAAApAgAAGQAAAAAAAAAAAAAAAABJCQAAZHJzL19yZWxzL2Uy&#10;b0RvYy54bWwucmVsc1BLBQYAAAAACAAIAAACAABMC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9" o:spid="_x0000_s1027" type="#_x0000_t75" style="position:absolute;width:2743;height:22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G9I2wQAAANoAAAAPAAAAZHJzL2Rvd25yZXYueG1sRI/RisIw&#10;FETfBf8hXMEX0VSFZbdrlCII4suyuh9wt7m2ZZObkqTa/r1ZEHwcZuYMs9n11ogb+dA4VrBcZCCI&#10;S6cbrhT8XA7zdxAhIms0jknBQAF22/Fog7l2d/6m2zlWIkE45KigjrHNpQxlTRbDwrXEybs6bzEm&#10;6SupPd4T3Bq5yrI3abHhtFBjS/uayr9zZxWsf4NfHZrTV1fMun4o0Axra5SaTvriE0SkPr7Cz/ZR&#10;K/iA/yvpBsjtAwAA//8DAFBLAQItABQABgAIAAAAIQDb4fbL7gAAAIUBAAATAAAAAAAAAAAAAAAA&#10;AAAAAABbQ29udGVudF9UeXBlc10ueG1sUEsBAi0AFAAGAAgAAAAhAFr0LFu/AAAAFQEAAAsAAAAA&#10;AAAAAAAAAAAAHwEAAF9yZWxzLy5yZWxzUEsBAi0AFAAGAAgAAAAhAOEb0jbBAAAA2gAAAA8AAAAA&#10;AAAAAAAAAAAABwIAAGRycy9kb3ducmV2LnhtbFBLBQYAAAAAAwADALcAAAD1AgAAAAA=&#10;">
                  <v:imagedata r:id="rId13" o:title=""/>
                </v:shape>
                <v:shape id="Image 10" o:spid="_x0000_s1028" type="#_x0000_t75" style="position:absolute;left:1524;top:2654;width:2743;height:236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SpOPwQAAANsAAAAPAAAAZHJzL2Rvd25yZXYueG1sRI9Bb8Iw&#10;DIXvSPsPkZF2g5RpQtAREEIa4jrgB1iNaao1TptkUPj18wGJm633/N7n1WbwrbpSTE1gA7NpAYq4&#10;Crbh2sD59D1ZgEoZ2WIbmAzcKcFm/TZaYWnDjX/oesy1khBOJRpwOXel1qly5DFNQ0cs2iVEj1nW&#10;WGsb8SbhvtUfRTHXHhuWBocd7RxVv8c/b2A/73t+hOV52y9z84lx5/b2bsz7eNh+gco05Jf5eX2w&#10;gi/08osMoNf/AAAA//8DAFBLAQItABQABgAIAAAAIQDb4fbL7gAAAIUBAAATAAAAAAAAAAAAAAAA&#10;AAAAAABbQ29udGVudF9UeXBlc10ueG1sUEsBAi0AFAAGAAgAAAAhAFr0LFu/AAAAFQEAAAsAAAAA&#10;AAAAAAAAAAAAHwEAAF9yZWxzLy5yZWxzUEsBAi0AFAAGAAgAAAAhAAJKk4/BAAAA2wAAAA8AAAAA&#10;AAAAAAAAAAAABwIAAGRycy9kb3ducmV2LnhtbFBLBQYAAAAAAwADALcAAAD1AgAAAAA=&#10;">
                  <v:imagedata r:id="rId14" o:title=""/>
                </v:shape>
                <v:shape id="Image 11" o:spid="_x0000_s1029" type="#_x0000_t75" style="position:absolute;left:2527;top:5410;width:2654;height:22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S3uBuwAAANsAAAAPAAAAZHJzL2Rvd25yZXYueG1sRE+9CsIw&#10;EN4F3yGc4KapHUSqUUQUnURr3Y/mbIvNpTRR69sbQXC7j+/3FqvO1OJJrassK5iMIxDEudUVFwqy&#10;y240A+E8ssbaMil4k4PVst9bYKLti8/0TH0hQgi7BBWU3jeJlC4vyaAb24Y4cDfbGvQBtoXULb5C&#10;uKllHEVTabDi0FBiQ5uS8nv6MAp8ccL4eKcsSuO9PJ5NnF+3RqnhoFvPQXjq/F/8cx90mD+B7y/h&#10;ALn8AAAA//8DAFBLAQItABQABgAIAAAAIQDb4fbL7gAAAIUBAAATAAAAAAAAAAAAAAAAAAAAAABb&#10;Q29udGVudF9UeXBlc10ueG1sUEsBAi0AFAAGAAgAAAAhAFr0LFu/AAAAFQEAAAsAAAAAAAAAAAAA&#10;AAAAHwEAAF9yZWxzLy5yZWxzUEsBAi0AFAAGAAgAAAAhAPFLe4G7AAAA2wAAAA8AAAAAAAAAAAAA&#10;AAAABwIAAGRycy9kb3ducmV2LnhtbFBLBQYAAAAAAwADALcAAADvAgAAAAA=&#10;">
                  <v:imagedata r:id="rId15" o:title=""/>
                </v:shape>
                <w10:wrap anchorx="page"/>
              </v:group>
            </w:pict>
          </mc:Fallback>
        </mc:AlternateContent>
      </w:r>
      <w:r>
        <w:t>Температураға байланысты аллотропты модификацияның мысалы ретінде темірді (Fe) алуға болады.</w:t>
      </w:r>
    </w:p>
    <w:p w14:paraId="71A79AFD" w14:textId="77777777" w:rsidR="00FA014B" w:rsidRDefault="0086206A">
      <w:pPr>
        <w:spacing w:before="48"/>
        <w:ind w:left="403"/>
        <w:jc w:val="both"/>
        <w:rPr>
          <w:sz w:val="27"/>
        </w:rPr>
      </w:pPr>
      <w:r>
        <w:rPr>
          <w:i/>
          <w:sz w:val="27"/>
        </w:rPr>
        <w:t>Фе:</w:t>
      </w:r>
      <w:r>
        <w:rPr>
          <w:i/>
          <w:spacing w:val="-2"/>
          <w:sz w:val="27"/>
        </w:rPr>
        <w:t xml:space="preserve"> </w:t>
      </w:r>
      <w:r>
        <w:rPr>
          <w:i/>
          <w:noProof/>
          <w:spacing w:val="-1"/>
          <w:position w:val="-4"/>
          <w:sz w:val="27"/>
        </w:rPr>
        <w:drawing>
          <wp:inline distT="0" distB="0" distL="0" distR="0" wp14:anchorId="274093BD" wp14:editId="737086D5">
            <wp:extent cx="645160" cy="197472"/>
            <wp:effectExtent l="0" t="0" r="0" b="0"/>
            <wp:docPr id="12" name="Image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Image 12"/>
                    <pic:cNvPicPr/>
                  </pic:nvPicPr>
                  <pic:blipFill>
                    <a:blip r:embed="rId16" cstate="print"/>
                    <a:stretch>
                      <a:fillRect/>
                    </a:stretch>
                  </pic:blipFill>
                  <pic:spPr>
                    <a:xfrm>
                      <a:off x="0" y="0"/>
                      <a:ext cx="645160" cy="197472"/>
                    </a:xfrm>
                    <a:prstGeom prst="rect">
                      <a:avLst/>
                    </a:prstGeom>
                  </pic:spPr>
                </pic:pic>
              </a:graphicData>
            </a:graphic>
          </wp:inline>
        </w:drawing>
      </w:r>
      <w:r>
        <w:rPr>
          <w:sz w:val="27"/>
        </w:rPr>
        <w:t>-</w:t>
      </w:r>
      <w:r>
        <w:rPr>
          <w:spacing w:val="-1"/>
          <w:sz w:val="27"/>
        </w:rPr>
        <w:t xml:space="preserve"> </w:t>
      </w:r>
      <w:r>
        <w:rPr>
          <w:sz w:val="27"/>
        </w:rPr>
        <w:t>Жасырын көшірме</w:t>
      </w:r>
      <w:r>
        <w:rPr>
          <w:spacing w:val="-1"/>
          <w:sz w:val="27"/>
        </w:rPr>
        <w:t xml:space="preserve"> </w:t>
      </w:r>
      <w:r>
        <w:rPr>
          <w:sz w:val="27"/>
        </w:rPr>
        <w:t>-</w:t>
      </w:r>
      <w:r>
        <w:rPr>
          <w:spacing w:val="65"/>
          <w:w w:val="150"/>
          <w:sz w:val="27"/>
        </w:rPr>
        <w:t xml:space="preserve">   </w:t>
      </w:r>
      <w:r>
        <w:rPr>
          <w:spacing w:val="-10"/>
          <w:sz w:val="27"/>
        </w:rPr>
        <w:t>;</w:t>
      </w:r>
    </w:p>
    <w:p w14:paraId="45F1CFC0" w14:textId="77777777" w:rsidR="00FA014B" w:rsidRDefault="0086206A">
      <w:pPr>
        <w:pStyle w:val="a3"/>
        <w:tabs>
          <w:tab w:val="left" w:pos="3535"/>
        </w:tabs>
        <w:spacing w:before="115"/>
        <w:ind w:left="2143" w:firstLine="0"/>
        <w:jc w:val="left"/>
      </w:pPr>
      <w:r>
        <w:rPr>
          <w:noProof/>
        </w:rPr>
        <w:drawing>
          <wp:anchor distT="0" distB="0" distL="0" distR="0" simplePos="0" relativeHeight="15729664" behindDoc="0" locked="0" layoutInCell="1" allowOverlap="1" wp14:anchorId="3EF19D07" wp14:editId="5621F4ED">
            <wp:simplePos x="0" y="0"/>
            <wp:positionH relativeFrom="page">
              <wp:posOffset>1334769</wp:posOffset>
            </wp:positionH>
            <wp:positionV relativeFrom="paragraph">
              <wp:posOffset>72733</wp:posOffset>
            </wp:positionV>
            <wp:extent cx="1103617" cy="198107"/>
            <wp:effectExtent l="0" t="0" r="0" b="0"/>
            <wp:wrapNone/>
            <wp:docPr id="13" name="Imag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17" cstate="print"/>
                    <a:stretch>
                      <a:fillRect/>
                    </a:stretch>
                  </pic:blipFill>
                  <pic:spPr>
                    <a:xfrm>
                      <a:off x="0" y="0"/>
                      <a:ext cx="1103617" cy="198107"/>
                    </a:xfrm>
                    <a:prstGeom prst="rect">
                      <a:avLst/>
                    </a:prstGeom>
                  </pic:spPr>
                </pic:pic>
              </a:graphicData>
            </a:graphic>
          </wp:anchor>
        </w:drawing>
      </w:r>
      <w:r>
        <w:t>-</w:t>
      </w:r>
      <w:r>
        <w:rPr>
          <w:spacing w:val="-2"/>
        </w:rPr>
        <w:t xml:space="preserve"> </w:t>
      </w:r>
      <w:r>
        <w:t>GCC</w:t>
      </w:r>
      <w:r>
        <w:rPr>
          <w:spacing w:val="-2"/>
        </w:rPr>
        <w:t xml:space="preserve"> </w:t>
      </w:r>
      <w:r>
        <w:rPr>
          <w:spacing w:val="-10"/>
        </w:rPr>
        <w:t xml:space="preserve">- </w:t>
      </w:r>
      <w:r>
        <w:tab/>
      </w:r>
      <w:r>
        <w:rPr>
          <w:spacing w:val="-10"/>
        </w:rPr>
        <w:t>;</w:t>
      </w:r>
    </w:p>
    <w:p w14:paraId="68BBCBB2" w14:textId="77777777" w:rsidR="00FA014B" w:rsidRDefault="0086206A">
      <w:pPr>
        <w:pStyle w:val="a3"/>
        <w:tabs>
          <w:tab w:val="left" w:pos="3678"/>
        </w:tabs>
        <w:spacing w:before="63"/>
        <w:ind w:left="2263" w:firstLine="0"/>
        <w:jc w:val="left"/>
      </w:pPr>
      <w:r>
        <w:rPr>
          <w:noProof/>
        </w:rPr>
        <w:drawing>
          <wp:anchor distT="0" distB="0" distL="0" distR="0" simplePos="0" relativeHeight="15730176" behindDoc="0" locked="0" layoutInCell="1" allowOverlap="1" wp14:anchorId="6FBE0AB3" wp14:editId="68AD76BA">
            <wp:simplePos x="0" y="0"/>
            <wp:positionH relativeFrom="page">
              <wp:posOffset>1334769</wp:posOffset>
            </wp:positionH>
            <wp:positionV relativeFrom="paragraph">
              <wp:posOffset>67988</wp:posOffset>
            </wp:positionV>
            <wp:extent cx="1179817" cy="198107"/>
            <wp:effectExtent l="0" t="0" r="0" b="0"/>
            <wp:wrapNone/>
            <wp:docPr id="14" name="Imag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Image 14"/>
                    <pic:cNvPicPr/>
                  </pic:nvPicPr>
                  <pic:blipFill>
                    <a:blip r:embed="rId18" cstate="print"/>
                    <a:stretch>
                      <a:fillRect/>
                    </a:stretch>
                  </pic:blipFill>
                  <pic:spPr>
                    <a:xfrm>
                      <a:off x="0" y="0"/>
                      <a:ext cx="1179817" cy="198107"/>
                    </a:xfrm>
                    <a:prstGeom prst="rect">
                      <a:avLst/>
                    </a:prstGeom>
                  </pic:spPr>
                </pic:pic>
              </a:graphicData>
            </a:graphic>
          </wp:anchor>
        </w:drawing>
      </w:r>
      <w:r>
        <w:t>-</w:t>
      </w:r>
      <w:r>
        <w:rPr>
          <w:spacing w:val="-4"/>
        </w:rPr>
        <w:t xml:space="preserve"> </w:t>
      </w:r>
      <w:r>
        <w:t>Жасырын көшірме</w:t>
      </w:r>
      <w:r>
        <w:rPr>
          <w:spacing w:val="-1"/>
        </w:rPr>
        <w:t xml:space="preserve"> </w:t>
      </w:r>
      <w:r>
        <w:rPr>
          <w:spacing w:val="-10"/>
        </w:rPr>
        <w:t xml:space="preserve">- </w:t>
      </w:r>
      <w:r>
        <w:tab/>
        <w:t>;</w:t>
      </w:r>
      <w:r>
        <w:rPr>
          <w:spacing w:val="-9"/>
        </w:rPr>
        <w:t xml:space="preserve"> </w:t>
      </w:r>
      <w:r>
        <w:t>(жоғары температура</w:t>
      </w:r>
      <w:r>
        <w:rPr>
          <w:noProof/>
          <w:spacing w:val="2"/>
          <w:position w:val="-4"/>
        </w:rPr>
        <w:drawing>
          <wp:inline distT="0" distB="0" distL="0" distR="0" wp14:anchorId="61B0A798" wp14:editId="511A4CE2">
            <wp:extent cx="274319" cy="226059"/>
            <wp:effectExtent l="0" t="0" r="0" b="0"/>
            <wp:docPr id="15" name="Imag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Image 15"/>
                    <pic:cNvPicPr/>
                  </pic:nvPicPr>
                  <pic:blipFill>
                    <a:blip r:embed="rId8" cstate="print"/>
                    <a:stretch>
                      <a:fillRect/>
                    </a:stretch>
                  </pic:blipFill>
                  <pic:spPr>
                    <a:xfrm>
                      <a:off x="0" y="0"/>
                      <a:ext cx="274319" cy="226059"/>
                    </a:xfrm>
                    <a:prstGeom prst="rect">
                      <a:avLst/>
                    </a:prstGeom>
                  </pic:spPr>
                </pic:pic>
              </a:graphicData>
            </a:graphic>
          </wp:inline>
        </w:drawing>
      </w:r>
      <w:r>
        <w:rPr>
          <w:spacing w:val="-8"/>
        </w:rPr>
        <w:t xml:space="preserve"> </w:t>
      </w:r>
      <w:r>
        <w:rPr>
          <w:spacing w:val="-10"/>
        </w:rPr>
        <w:t>)</w:t>
      </w:r>
    </w:p>
    <w:p w14:paraId="0782486E" w14:textId="77777777" w:rsidR="00FA014B" w:rsidRDefault="0086206A">
      <w:pPr>
        <w:pStyle w:val="a3"/>
        <w:spacing w:before="54"/>
        <w:ind w:right="137"/>
      </w:pPr>
      <w:r>
        <w:t>Бір модификацияның басқа түрге айналуы тұрақты температурада жүреді және жылу эффектісімен бірге жүреді. Элементтік түрлендірулер грек әріптерімен металдың негізгі белгісінің жанындағы таңба ретінде белгіленеді.</w:t>
      </w:r>
    </w:p>
    <w:p w14:paraId="2C21527E" w14:textId="77777777" w:rsidR="00FA014B" w:rsidRDefault="0086206A">
      <w:pPr>
        <w:pStyle w:val="a3"/>
        <w:spacing w:before="2"/>
        <w:ind w:right="141"/>
      </w:pPr>
      <w:r>
        <w:t>Қысымның өзгеруі нәтижесінде пайда болатын аллотропты модификацияның мысалы ретінде көміртекті келтіруге болады: төмен қысымда графит, ал жоғары қысымда алмаз түзіледі.</w:t>
      </w:r>
    </w:p>
    <w:p w14:paraId="15667DE6" w14:textId="77777777" w:rsidR="00FA014B" w:rsidRDefault="0086206A">
      <w:pPr>
        <w:pStyle w:val="a3"/>
        <w:spacing w:before="2"/>
        <w:ind w:right="139"/>
      </w:pPr>
      <w:r>
        <w:t>Полиморфизм құбылысын пайдалана отырып, термиялық өңдеу арқылы қорытпаларды күшейтуге және әлсіретуге болады.</w:t>
      </w:r>
    </w:p>
    <w:p w14:paraId="17F89708" w14:textId="77777777" w:rsidR="00FA014B" w:rsidRPr="00510D6D" w:rsidRDefault="0086206A">
      <w:pPr>
        <w:spacing w:before="277"/>
        <w:ind w:left="398" w:right="137"/>
        <w:jc w:val="center"/>
        <w:rPr>
          <w:bCs/>
          <w:sz w:val="28"/>
          <w:szCs w:val="28"/>
        </w:rPr>
      </w:pPr>
      <w:r w:rsidRPr="00510D6D">
        <w:rPr>
          <w:bCs/>
          <w:sz w:val="28"/>
          <w:szCs w:val="28"/>
        </w:rPr>
        <w:t>Магниттік</w:t>
      </w:r>
      <w:r w:rsidRPr="00510D6D">
        <w:rPr>
          <w:bCs/>
          <w:spacing w:val="-3"/>
          <w:sz w:val="28"/>
          <w:szCs w:val="28"/>
        </w:rPr>
        <w:t xml:space="preserve"> </w:t>
      </w:r>
      <w:r w:rsidRPr="00510D6D">
        <w:rPr>
          <w:bCs/>
          <w:spacing w:val="-2"/>
          <w:sz w:val="28"/>
          <w:szCs w:val="28"/>
        </w:rPr>
        <w:t>түрлендірулер</w:t>
      </w:r>
    </w:p>
    <w:p w14:paraId="36C6C368" w14:textId="77777777" w:rsidR="00FA014B" w:rsidRDefault="0086206A">
      <w:pPr>
        <w:pStyle w:val="a3"/>
        <w:spacing w:before="277"/>
        <w:ind w:right="137"/>
      </w:pPr>
      <w:r>
        <w:t xml:space="preserve">Кейбір металдар магнит өрісіне ұшыраған кезде магниттеледі. Магнит өрісі жойылғаннан кейін олар қалдық магнетизмді көрсетеді. Бұл құбылыс алғаш рет темірде байқалды және ферромагнетизм деп аталады. Ферромагнетиктерге темір, кобальт, никель және басқа да кейбір </w:t>
      </w:r>
      <w:r>
        <w:rPr>
          <w:spacing w:val="-2"/>
        </w:rPr>
        <w:t>металдар жатады.</w:t>
      </w:r>
    </w:p>
    <w:p w14:paraId="02433AC9" w14:textId="77777777" w:rsidR="00FA014B" w:rsidRDefault="0086206A">
      <w:pPr>
        <w:pStyle w:val="a3"/>
        <w:spacing w:before="2" w:line="244" w:lineRule="auto"/>
        <w:ind w:right="138"/>
      </w:pPr>
      <w:r>
        <w:t xml:space="preserve">Қыздырған кезде металдың ферромагниттік қасиеттері біртіндеп төмендейді: алдымен әлсіз, содан кейін күрт, ал белгілі бір температурада (Кюри нүктесі) олар жоғалады (темір үшін Кюри нүктесі </w:t>
      </w:r>
      <w:r>
        <w:rPr>
          <w:noProof/>
          <w:spacing w:val="33"/>
          <w:position w:val="-2"/>
        </w:rPr>
        <w:drawing>
          <wp:inline distT="0" distB="0" distL="0" distR="0" wp14:anchorId="79044BB2" wp14:editId="34D8E473">
            <wp:extent cx="455917" cy="198107"/>
            <wp:effectExtent l="0" t="0" r="0" b="0"/>
            <wp:docPr id="16" name="Image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 name="Image 16"/>
                    <pic:cNvPicPr/>
                  </pic:nvPicPr>
                  <pic:blipFill>
                    <a:blip r:embed="rId19" cstate="print"/>
                    <a:stretch>
                      <a:fillRect/>
                    </a:stretch>
                  </pic:blipFill>
                  <pic:spPr>
                    <a:xfrm>
                      <a:off x="0" y="0"/>
                      <a:ext cx="455917" cy="198107"/>
                    </a:xfrm>
                    <a:prstGeom prst="rect">
                      <a:avLst/>
                    </a:prstGeom>
                  </pic:spPr>
                </pic:pic>
              </a:graphicData>
            </a:graphic>
          </wp:inline>
        </w:drawing>
      </w:r>
      <w:r>
        <w:t>). Бұл температурадан жоғары металдар ... болады.</w:t>
      </w:r>
      <w:r>
        <w:rPr>
          <w:spacing w:val="-3"/>
        </w:rPr>
        <w:t xml:space="preserve"> </w:t>
      </w:r>
      <w:r>
        <w:t>парамагнитті.</w:t>
      </w:r>
      <w:r>
        <w:rPr>
          <w:spacing w:val="-3"/>
        </w:rPr>
        <w:t xml:space="preserve"> </w:t>
      </w:r>
      <w:r>
        <w:t>Магниттік</w:t>
      </w:r>
      <w:r>
        <w:rPr>
          <w:spacing w:val="-3"/>
        </w:rPr>
        <w:t xml:space="preserve"> </w:t>
      </w:r>
      <w:r>
        <w:t>түрлендірулер</w:t>
      </w:r>
      <w:r>
        <w:rPr>
          <w:spacing w:val="-3"/>
        </w:rPr>
        <w:t xml:space="preserve"> </w:t>
      </w:r>
      <w:r>
        <w:t>Жоқ</w:t>
      </w:r>
      <w:r>
        <w:rPr>
          <w:spacing w:val="-5"/>
        </w:rPr>
        <w:t xml:space="preserve"> </w:t>
      </w:r>
      <w:r>
        <w:t>қосылған</w:t>
      </w:r>
      <w:r>
        <w:rPr>
          <w:spacing w:val="-3"/>
        </w:rPr>
        <w:t xml:space="preserve"> </w:t>
      </w:r>
      <w:r>
        <w:t>Бірге</w:t>
      </w:r>
      <w:r>
        <w:rPr>
          <w:spacing w:val="-5"/>
        </w:rPr>
        <w:t xml:space="preserve"> </w:t>
      </w:r>
      <w:r>
        <w:t>Кристалдық тордың немесе микроқұрылымның өзгеруі, олар электронаралық өзара әрекеттесу сипатының өзгеруінен туындайды.</w:t>
      </w:r>
    </w:p>
    <w:sectPr w:rsidR="00FA014B">
      <w:pgSz w:w="11910" w:h="16840"/>
      <w:pgMar w:top="1320" w:right="708" w:bottom="280" w:left="17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983BC6"/>
    <w:multiLevelType w:val="hybridMultilevel"/>
    <w:tmpl w:val="B316C3A8"/>
    <w:lvl w:ilvl="0" w:tplc="83B41E7A">
      <w:start w:val="1"/>
      <w:numFmt w:val="decimal"/>
      <w:lvlText w:val="%1."/>
      <w:lvlJc w:val="left"/>
      <w:pPr>
        <w:ind w:left="723" w:hanging="296"/>
        <w:jc w:val="left"/>
      </w:pPr>
      <w:rPr>
        <w:rFonts w:ascii="Times New Roman" w:eastAsia="Times New Roman" w:hAnsi="Times New Roman" w:cs="Times New Roman" w:hint="default"/>
        <w:b w:val="0"/>
        <w:bCs w:val="0"/>
        <w:i w:val="0"/>
        <w:iCs w:val="0"/>
        <w:spacing w:val="0"/>
        <w:w w:val="100"/>
        <w:sz w:val="27"/>
        <w:szCs w:val="27"/>
        <w:lang w:val="ru-RU" w:eastAsia="en-US" w:bidi="ar-SA"/>
      </w:rPr>
    </w:lvl>
    <w:lvl w:ilvl="1" w:tplc="A29CC1AC">
      <w:numFmt w:val="bullet"/>
      <w:lvlText w:val="o"/>
      <w:lvlJc w:val="left"/>
      <w:pPr>
        <w:ind w:left="1443" w:hanging="284"/>
      </w:pPr>
      <w:rPr>
        <w:rFonts w:ascii="Courier New" w:eastAsia="Courier New" w:hAnsi="Courier New" w:cs="Courier New" w:hint="default"/>
        <w:b w:val="0"/>
        <w:bCs w:val="0"/>
        <w:i w:val="0"/>
        <w:iCs w:val="0"/>
        <w:spacing w:val="0"/>
        <w:w w:val="100"/>
        <w:position w:val="4"/>
        <w:sz w:val="20"/>
        <w:szCs w:val="20"/>
        <w:lang w:val="ru-RU" w:eastAsia="en-US" w:bidi="ar-SA"/>
      </w:rPr>
    </w:lvl>
    <w:lvl w:ilvl="2" w:tplc="8C4A7D72">
      <w:numFmt w:val="bullet"/>
      <w:lvlText w:val="•"/>
      <w:lvlJc w:val="left"/>
      <w:pPr>
        <w:ind w:left="2335" w:hanging="284"/>
      </w:pPr>
      <w:rPr>
        <w:rFonts w:hint="default"/>
        <w:lang w:val="ru-RU" w:eastAsia="en-US" w:bidi="ar-SA"/>
      </w:rPr>
    </w:lvl>
    <w:lvl w:ilvl="3" w:tplc="031EFABC">
      <w:numFmt w:val="bullet"/>
      <w:lvlText w:val="•"/>
      <w:lvlJc w:val="left"/>
      <w:pPr>
        <w:ind w:left="3230" w:hanging="284"/>
      </w:pPr>
      <w:rPr>
        <w:rFonts w:hint="default"/>
        <w:lang w:val="ru-RU" w:eastAsia="en-US" w:bidi="ar-SA"/>
      </w:rPr>
    </w:lvl>
    <w:lvl w:ilvl="4" w:tplc="A372F292">
      <w:numFmt w:val="bullet"/>
      <w:lvlText w:val="•"/>
      <w:lvlJc w:val="left"/>
      <w:pPr>
        <w:ind w:left="4126" w:hanging="284"/>
      </w:pPr>
      <w:rPr>
        <w:rFonts w:hint="default"/>
        <w:lang w:val="ru-RU" w:eastAsia="en-US" w:bidi="ar-SA"/>
      </w:rPr>
    </w:lvl>
    <w:lvl w:ilvl="5" w:tplc="84AEACC6">
      <w:numFmt w:val="bullet"/>
      <w:lvlText w:val="•"/>
      <w:lvlJc w:val="left"/>
      <w:pPr>
        <w:ind w:left="5021" w:hanging="284"/>
      </w:pPr>
      <w:rPr>
        <w:rFonts w:hint="default"/>
        <w:lang w:val="ru-RU" w:eastAsia="en-US" w:bidi="ar-SA"/>
      </w:rPr>
    </w:lvl>
    <w:lvl w:ilvl="6" w:tplc="A2DE914A">
      <w:numFmt w:val="bullet"/>
      <w:lvlText w:val="•"/>
      <w:lvlJc w:val="left"/>
      <w:pPr>
        <w:ind w:left="5916" w:hanging="284"/>
      </w:pPr>
      <w:rPr>
        <w:rFonts w:hint="default"/>
        <w:lang w:val="ru-RU" w:eastAsia="en-US" w:bidi="ar-SA"/>
      </w:rPr>
    </w:lvl>
    <w:lvl w:ilvl="7" w:tplc="2A685D58">
      <w:numFmt w:val="bullet"/>
      <w:lvlText w:val="•"/>
      <w:lvlJc w:val="left"/>
      <w:pPr>
        <w:ind w:left="6812" w:hanging="284"/>
      </w:pPr>
      <w:rPr>
        <w:rFonts w:hint="default"/>
        <w:lang w:val="ru-RU" w:eastAsia="en-US" w:bidi="ar-SA"/>
      </w:rPr>
    </w:lvl>
    <w:lvl w:ilvl="8" w:tplc="7A5A43C6">
      <w:numFmt w:val="bullet"/>
      <w:lvlText w:val="•"/>
      <w:lvlJc w:val="left"/>
      <w:pPr>
        <w:ind w:left="7707" w:hanging="284"/>
      </w:pPr>
      <w:rPr>
        <w:rFonts w:hint="default"/>
        <w:lang w:val="ru-RU" w:eastAsia="en-US" w:bidi="ar-SA"/>
      </w:rPr>
    </w:lvl>
  </w:abstractNum>
  <w:abstractNum w:abstractNumId="1" w15:restartNumberingAfterBreak="0">
    <w:nsid w:val="099A112A"/>
    <w:multiLevelType w:val="hybridMultilevel"/>
    <w:tmpl w:val="563EDE08"/>
    <w:lvl w:ilvl="0" w:tplc="6E0C2664">
      <w:start w:val="1"/>
      <w:numFmt w:val="decimal"/>
      <w:lvlText w:val="%1."/>
      <w:lvlJc w:val="left"/>
      <w:pPr>
        <w:ind w:left="1419" w:hanging="296"/>
        <w:jc w:val="left"/>
      </w:pPr>
      <w:rPr>
        <w:rFonts w:ascii="Times New Roman" w:eastAsia="Times New Roman" w:hAnsi="Times New Roman" w:cs="Times New Roman" w:hint="default"/>
        <w:b w:val="0"/>
        <w:bCs w:val="0"/>
        <w:i w:val="0"/>
        <w:iCs w:val="0"/>
        <w:spacing w:val="0"/>
        <w:w w:val="100"/>
        <w:sz w:val="27"/>
        <w:szCs w:val="27"/>
        <w:lang w:val="ru-RU" w:eastAsia="en-US" w:bidi="ar-SA"/>
      </w:rPr>
    </w:lvl>
    <w:lvl w:ilvl="1" w:tplc="2E3886A0">
      <w:numFmt w:val="bullet"/>
      <w:lvlText w:val="•"/>
      <w:lvlJc w:val="left"/>
      <w:pPr>
        <w:ind w:left="2227" w:hanging="296"/>
      </w:pPr>
      <w:rPr>
        <w:rFonts w:hint="default"/>
        <w:lang w:val="ru-RU" w:eastAsia="en-US" w:bidi="ar-SA"/>
      </w:rPr>
    </w:lvl>
    <w:lvl w:ilvl="2" w:tplc="3B162A5A">
      <w:numFmt w:val="bullet"/>
      <w:lvlText w:val="•"/>
      <w:lvlJc w:val="left"/>
      <w:pPr>
        <w:ind w:left="3035" w:hanging="296"/>
      </w:pPr>
      <w:rPr>
        <w:rFonts w:hint="default"/>
        <w:lang w:val="ru-RU" w:eastAsia="en-US" w:bidi="ar-SA"/>
      </w:rPr>
    </w:lvl>
    <w:lvl w:ilvl="3" w:tplc="2FD41EA0">
      <w:numFmt w:val="bullet"/>
      <w:lvlText w:val="•"/>
      <w:lvlJc w:val="left"/>
      <w:pPr>
        <w:ind w:left="3843" w:hanging="296"/>
      </w:pPr>
      <w:rPr>
        <w:rFonts w:hint="default"/>
        <w:lang w:val="ru-RU" w:eastAsia="en-US" w:bidi="ar-SA"/>
      </w:rPr>
    </w:lvl>
    <w:lvl w:ilvl="4" w:tplc="629EE64E">
      <w:numFmt w:val="bullet"/>
      <w:lvlText w:val="•"/>
      <w:lvlJc w:val="left"/>
      <w:pPr>
        <w:ind w:left="4651" w:hanging="296"/>
      </w:pPr>
      <w:rPr>
        <w:rFonts w:hint="default"/>
        <w:lang w:val="ru-RU" w:eastAsia="en-US" w:bidi="ar-SA"/>
      </w:rPr>
    </w:lvl>
    <w:lvl w:ilvl="5" w:tplc="EF0432A4">
      <w:numFmt w:val="bullet"/>
      <w:lvlText w:val="•"/>
      <w:lvlJc w:val="left"/>
      <w:pPr>
        <w:ind w:left="5459" w:hanging="296"/>
      </w:pPr>
      <w:rPr>
        <w:rFonts w:hint="default"/>
        <w:lang w:val="ru-RU" w:eastAsia="en-US" w:bidi="ar-SA"/>
      </w:rPr>
    </w:lvl>
    <w:lvl w:ilvl="6" w:tplc="10D6387E">
      <w:numFmt w:val="bullet"/>
      <w:lvlText w:val="•"/>
      <w:lvlJc w:val="left"/>
      <w:pPr>
        <w:ind w:left="6266" w:hanging="296"/>
      </w:pPr>
      <w:rPr>
        <w:rFonts w:hint="default"/>
        <w:lang w:val="ru-RU" w:eastAsia="en-US" w:bidi="ar-SA"/>
      </w:rPr>
    </w:lvl>
    <w:lvl w:ilvl="7" w:tplc="B9D0EE20">
      <w:numFmt w:val="bullet"/>
      <w:lvlText w:val="•"/>
      <w:lvlJc w:val="left"/>
      <w:pPr>
        <w:ind w:left="7074" w:hanging="296"/>
      </w:pPr>
      <w:rPr>
        <w:rFonts w:hint="default"/>
        <w:lang w:val="ru-RU" w:eastAsia="en-US" w:bidi="ar-SA"/>
      </w:rPr>
    </w:lvl>
    <w:lvl w:ilvl="8" w:tplc="CA3E3816">
      <w:numFmt w:val="bullet"/>
      <w:lvlText w:val="•"/>
      <w:lvlJc w:val="left"/>
      <w:pPr>
        <w:ind w:left="7882" w:hanging="296"/>
      </w:pPr>
      <w:rPr>
        <w:rFonts w:hint="default"/>
        <w:lang w:val="ru-RU" w:eastAsia="en-US" w:bidi="ar-SA"/>
      </w:rPr>
    </w:lvl>
  </w:abstractNum>
  <w:abstractNum w:abstractNumId="2" w15:restartNumberingAfterBreak="0">
    <w:nsid w:val="47DE575A"/>
    <w:multiLevelType w:val="hybridMultilevel"/>
    <w:tmpl w:val="A93837F8"/>
    <w:lvl w:ilvl="0" w:tplc="998E567E">
      <w:numFmt w:val="bullet"/>
      <w:lvlText w:val=""/>
      <w:lvlJc w:val="left"/>
      <w:pPr>
        <w:ind w:left="3" w:hanging="466"/>
      </w:pPr>
      <w:rPr>
        <w:rFonts w:ascii="Symbol" w:eastAsia="Symbol" w:hAnsi="Symbol" w:cs="Symbol" w:hint="default"/>
        <w:b w:val="0"/>
        <w:bCs w:val="0"/>
        <w:i w:val="0"/>
        <w:iCs w:val="0"/>
        <w:spacing w:val="0"/>
        <w:w w:val="100"/>
        <w:sz w:val="27"/>
        <w:szCs w:val="27"/>
        <w:lang w:val="ru-RU" w:eastAsia="en-US" w:bidi="ar-SA"/>
      </w:rPr>
    </w:lvl>
    <w:lvl w:ilvl="1" w:tplc="A7CCB4EC">
      <w:numFmt w:val="bullet"/>
      <w:lvlText w:val="•"/>
      <w:lvlJc w:val="left"/>
      <w:pPr>
        <w:ind w:left="949" w:hanging="466"/>
      </w:pPr>
      <w:rPr>
        <w:rFonts w:hint="default"/>
        <w:lang w:val="ru-RU" w:eastAsia="en-US" w:bidi="ar-SA"/>
      </w:rPr>
    </w:lvl>
    <w:lvl w:ilvl="2" w:tplc="4276F8DA">
      <w:numFmt w:val="bullet"/>
      <w:lvlText w:val="•"/>
      <w:lvlJc w:val="left"/>
      <w:pPr>
        <w:ind w:left="1899" w:hanging="466"/>
      </w:pPr>
      <w:rPr>
        <w:rFonts w:hint="default"/>
        <w:lang w:val="ru-RU" w:eastAsia="en-US" w:bidi="ar-SA"/>
      </w:rPr>
    </w:lvl>
    <w:lvl w:ilvl="3" w:tplc="7B945C7C">
      <w:numFmt w:val="bullet"/>
      <w:lvlText w:val="•"/>
      <w:lvlJc w:val="left"/>
      <w:pPr>
        <w:ind w:left="2849" w:hanging="466"/>
      </w:pPr>
      <w:rPr>
        <w:rFonts w:hint="default"/>
        <w:lang w:val="ru-RU" w:eastAsia="en-US" w:bidi="ar-SA"/>
      </w:rPr>
    </w:lvl>
    <w:lvl w:ilvl="4" w:tplc="54A49260">
      <w:numFmt w:val="bullet"/>
      <w:lvlText w:val="•"/>
      <w:lvlJc w:val="left"/>
      <w:pPr>
        <w:ind w:left="3799" w:hanging="466"/>
      </w:pPr>
      <w:rPr>
        <w:rFonts w:hint="default"/>
        <w:lang w:val="ru-RU" w:eastAsia="en-US" w:bidi="ar-SA"/>
      </w:rPr>
    </w:lvl>
    <w:lvl w:ilvl="5" w:tplc="F44CCC24">
      <w:numFmt w:val="bullet"/>
      <w:lvlText w:val="•"/>
      <w:lvlJc w:val="left"/>
      <w:pPr>
        <w:ind w:left="4749" w:hanging="466"/>
      </w:pPr>
      <w:rPr>
        <w:rFonts w:hint="default"/>
        <w:lang w:val="ru-RU" w:eastAsia="en-US" w:bidi="ar-SA"/>
      </w:rPr>
    </w:lvl>
    <w:lvl w:ilvl="6" w:tplc="FC1A3C88">
      <w:numFmt w:val="bullet"/>
      <w:lvlText w:val="•"/>
      <w:lvlJc w:val="left"/>
      <w:pPr>
        <w:ind w:left="5698" w:hanging="466"/>
      </w:pPr>
      <w:rPr>
        <w:rFonts w:hint="default"/>
        <w:lang w:val="ru-RU" w:eastAsia="en-US" w:bidi="ar-SA"/>
      </w:rPr>
    </w:lvl>
    <w:lvl w:ilvl="7" w:tplc="8C38A3DA">
      <w:numFmt w:val="bullet"/>
      <w:lvlText w:val="•"/>
      <w:lvlJc w:val="left"/>
      <w:pPr>
        <w:ind w:left="6648" w:hanging="466"/>
      </w:pPr>
      <w:rPr>
        <w:rFonts w:hint="default"/>
        <w:lang w:val="ru-RU" w:eastAsia="en-US" w:bidi="ar-SA"/>
      </w:rPr>
    </w:lvl>
    <w:lvl w:ilvl="8" w:tplc="5FA0E4F8">
      <w:numFmt w:val="bullet"/>
      <w:lvlText w:val="•"/>
      <w:lvlJc w:val="left"/>
      <w:pPr>
        <w:ind w:left="7598" w:hanging="466"/>
      </w:pPr>
      <w:rPr>
        <w:rFonts w:hint="default"/>
        <w:lang w:val="ru-RU" w:eastAsia="en-US" w:bidi="ar-SA"/>
      </w:rPr>
    </w:lvl>
  </w:abstractNum>
  <w:abstractNum w:abstractNumId="3" w15:restartNumberingAfterBreak="0">
    <w:nsid w:val="500D36A3"/>
    <w:multiLevelType w:val="hybridMultilevel"/>
    <w:tmpl w:val="9CDC4140"/>
    <w:lvl w:ilvl="0" w:tplc="A27E406A">
      <w:numFmt w:val="bullet"/>
      <w:lvlText w:val=""/>
      <w:lvlJc w:val="left"/>
      <w:pPr>
        <w:ind w:left="1419" w:hanging="296"/>
      </w:pPr>
      <w:rPr>
        <w:rFonts w:ascii="Symbol" w:eastAsia="Symbol" w:hAnsi="Symbol" w:cs="Symbol" w:hint="default"/>
        <w:b w:val="0"/>
        <w:bCs w:val="0"/>
        <w:i w:val="0"/>
        <w:iCs w:val="0"/>
        <w:spacing w:val="0"/>
        <w:w w:val="100"/>
        <w:position w:val="2"/>
        <w:sz w:val="20"/>
        <w:szCs w:val="20"/>
        <w:lang w:val="ru-RU" w:eastAsia="en-US" w:bidi="ar-SA"/>
      </w:rPr>
    </w:lvl>
    <w:lvl w:ilvl="1" w:tplc="8FBEEA5C">
      <w:numFmt w:val="bullet"/>
      <w:lvlText w:val="•"/>
      <w:lvlJc w:val="left"/>
      <w:pPr>
        <w:ind w:left="2227" w:hanging="296"/>
      </w:pPr>
      <w:rPr>
        <w:rFonts w:hint="default"/>
        <w:lang w:val="ru-RU" w:eastAsia="en-US" w:bidi="ar-SA"/>
      </w:rPr>
    </w:lvl>
    <w:lvl w:ilvl="2" w:tplc="627C9564">
      <w:numFmt w:val="bullet"/>
      <w:lvlText w:val="•"/>
      <w:lvlJc w:val="left"/>
      <w:pPr>
        <w:ind w:left="3035" w:hanging="296"/>
      </w:pPr>
      <w:rPr>
        <w:rFonts w:hint="default"/>
        <w:lang w:val="ru-RU" w:eastAsia="en-US" w:bidi="ar-SA"/>
      </w:rPr>
    </w:lvl>
    <w:lvl w:ilvl="3" w:tplc="CC3A6C9A">
      <w:numFmt w:val="bullet"/>
      <w:lvlText w:val="•"/>
      <w:lvlJc w:val="left"/>
      <w:pPr>
        <w:ind w:left="3843" w:hanging="296"/>
      </w:pPr>
      <w:rPr>
        <w:rFonts w:hint="default"/>
        <w:lang w:val="ru-RU" w:eastAsia="en-US" w:bidi="ar-SA"/>
      </w:rPr>
    </w:lvl>
    <w:lvl w:ilvl="4" w:tplc="D4CA0866">
      <w:numFmt w:val="bullet"/>
      <w:lvlText w:val="•"/>
      <w:lvlJc w:val="left"/>
      <w:pPr>
        <w:ind w:left="4651" w:hanging="296"/>
      </w:pPr>
      <w:rPr>
        <w:rFonts w:hint="default"/>
        <w:lang w:val="ru-RU" w:eastAsia="en-US" w:bidi="ar-SA"/>
      </w:rPr>
    </w:lvl>
    <w:lvl w:ilvl="5" w:tplc="6EE85986">
      <w:numFmt w:val="bullet"/>
      <w:lvlText w:val="•"/>
      <w:lvlJc w:val="left"/>
      <w:pPr>
        <w:ind w:left="5459" w:hanging="296"/>
      </w:pPr>
      <w:rPr>
        <w:rFonts w:hint="default"/>
        <w:lang w:val="ru-RU" w:eastAsia="en-US" w:bidi="ar-SA"/>
      </w:rPr>
    </w:lvl>
    <w:lvl w:ilvl="6" w:tplc="D458EF32">
      <w:numFmt w:val="bullet"/>
      <w:lvlText w:val="•"/>
      <w:lvlJc w:val="left"/>
      <w:pPr>
        <w:ind w:left="6266" w:hanging="296"/>
      </w:pPr>
      <w:rPr>
        <w:rFonts w:hint="default"/>
        <w:lang w:val="ru-RU" w:eastAsia="en-US" w:bidi="ar-SA"/>
      </w:rPr>
    </w:lvl>
    <w:lvl w:ilvl="7" w:tplc="FA123316">
      <w:numFmt w:val="bullet"/>
      <w:lvlText w:val="•"/>
      <w:lvlJc w:val="left"/>
      <w:pPr>
        <w:ind w:left="7074" w:hanging="296"/>
      </w:pPr>
      <w:rPr>
        <w:rFonts w:hint="default"/>
        <w:lang w:val="ru-RU" w:eastAsia="en-US" w:bidi="ar-SA"/>
      </w:rPr>
    </w:lvl>
    <w:lvl w:ilvl="8" w:tplc="31948014">
      <w:numFmt w:val="bullet"/>
      <w:lvlText w:val="•"/>
      <w:lvlJc w:val="left"/>
      <w:pPr>
        <w:ind w:left="7882" w:hanging="296"/>
      </w:pPr>
      <w:rPr>
        <w:rFonts w:hint="default"/>
        <w:lang w:val="ru-RU" w:eastAsia="en-US" w:bidi="ar-SA"/>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FA014B"/>
    <w:rsid w:val="00510D6D"/>
    <w:rsid w:val="0086206A"/>
    <w:rsid w:val="00C839FE"/>
    <w:rsid w:val="00FA014B"/>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FB101"/>
  <w15:docId w15:val="{42CD283E-025B-45A1-A4E2-61C97E84CC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kk"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Times New Roman" w:eastAsia="Times New Roman"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3" w:firstLine="400"/>
      <w:jc w:val="both"/>
    </w:pPr>
    <w:rPr>
      <w:sz w:val="27"/>
      <w:szCs w:val="27"/>
    </w:rPr>
  </w:style>
  <w:style w:type="paragraph" w:styleId="a4">
    <w:name w:val="List Paragraph"/>
    <w:basedOn w:val="a"/>
    <w:uiPriority w:val="1"/>
    <w:qFormat/>
    <w:pPr>
      <w:ind w:left="3" w:firstLine="400"/>
    </w:pPr>
  </w:style>
  <w:style w:type="paragraph" w:customStyle="1" w:styleId="TableParagraph">
    <w:name w:val="Table Paragraph"/>
    <w:basedOn w:val="a"/>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7</Pages>
  <Words>1990</Words>
  <Characters>11346</Characters>
  <Application>Microsoft Office Word</Application>
  <DocSecurity>0</DocSecurity>
  <Lines>94</Lines>
  <Paragraphs>26</Paragraphs>
  <ScaleCrop>false</ScaleCrop>
  <Company/>
  <LinksUpToDate>false</LinksUpToDate>
  <CharactersWithSpaces>13310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Лекция 1</dc:title>
  <dc:creator>Max</dc:creator>
  <cp:lastModifiedBy>-</cp:lastModifiedBy>
  <cp:revision>4</cp:revision>
  <dcterms:created xsi:type="dcterms:W3CDTF">2025-12-11T21:00:00Z</dcterms:created>
  <dcterms:modified xsi:type="dcterms:W3CDTF">2025-12-29T20:04:00Z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2016-01-26T00:00:00Z</vt:filetime>
  </property>
  <property fmtid="{D5CDD505-2E9C-101B-9397-08002B2CF9AE}" pid="3" name="Creator">
    <vt:lpwstr>Writer</vt:lpwstr>
  </property>
  <property fmtid="{D5CDD505-2E9C-101B-9397-08002B2CF9AE}" pid="4" name="Producer">
    <vt:lpwstr>LibreOffice 25.2.3.2 (AARCH64) / LibreOffice Community</vt:lpwstr>
  </property>
  <property fmtid="{D5CDD505-2E9C-101B-9397-08002B2CF9AE}" pid="5" name="LastSaved">
    <vt:filetime>2016-01-26T00:00:00Z</vt:filetime>
  </property>
</Properties>
</file>